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3B736" w14:textId="3E021257" w:rsidR="00C72D06" w:rsidRDefault="00C72D06" w:rsidP="00C72D06">
      <w:pPr>
        <w:widowControl w:val="0"/>
        <w:spacing w:after="0" w:line="240" w:lineRule="auto"/>
        <w:ind w:firstLine="709"/>
        <w:jc w:val="center"/>
        <w:rPr>
          <w:rFonts w:ascii="Times New Roman" w:eastAsia="Times New Roman" w:hAnsi="Times New Roman" w:cs="Times New Roman"/>
          <w:sz w:val="27"/>
          <w:szCs w:val="27"/>
          <w:lang w:eastAsia="ru-RU"/>
        </w:rPr>
      </w:pPr>
      <w:r w:rsidRPr="00C72D06">
        <w:rPr>
          <w:rFonts w:ascii="Times New Roman" w:eastAsia="Times New Roman" w:hAnsi="Times New Roman" w:cs="Times New Roman"/>
          <w:sz w:val="27"/>
          <w:szCs w:val="27"/>
          <w:lang w:eastAsia="ru-RU"/>
        </w:rPr>
        <w:t>Об установлении публичного сервитута для размещения сети водоотведения</w:t>
      </w:r>
    </w:p>
    <w:p w14:paraId="654804F2" w14:textId="77777777" w:rsidR="00C72D06"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p>
    <w:p w14:paraId="712EEA38" w14:textId="0597D1AE"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Рассмотрев ходатайство Общества с ограниченной ответственностью «Амурские коммунальные системы» (</w:t>
      </w:r>
      <w:proofErr w:type="spellStart"/>
      <w:r w:rsidRPr="00E6589B">
        <w:rPr>
          <w:rFonts w:ascii="Times New Roman" w:eastAsia="Times New Roman" w:hAnsi="Times New Roman" w:cs="Times New Roman"/>
          <w:sz w:val="27"/>
          <w:szCs w:val="27"/>
          <w:lang w:eastAsia="ru-RU"/>
        </w:rPr>
        <w:t>вх</w:t>
      </w:r>
      <w:proofErr w:type="spellEnd"/>
      <w:r w:rsidRPr="00E6589B">
        <w:rPr>
          <w:rFonts w:ascii="Times New Roman" w:eastAsia="Times New Roman" w:hAnsi="Times New Roman" w:cs="Times New Roman"/>
          <w:sz w:val="27"/>
          <w:szCs w:val="27"/>
          <w:lang w:eastAsia="ru-RU"/>
        </w:rPr>
        <w:t>. адм. от 30.03.2026 № 2657з), доверенность от 26.01.2026 рег. № 77/46-н/77-2026-8-81, выписку из Единого государственного реестра недвижимости об объекте недвижимости с кадастровым номером 28:01:010425:891 от 31.03.2026 № КУВИ-001/2026-42475169, договор о подключении (технологическом присоединении) к централизованной системе водоотведения от 04.06.2025 № 06-/-30685, в соответствии с главой V.7 Земельного кодекса Российской Федерации, ст. 32 Федерального закона от 13.07.2015 № 218-ФЗ «О государственной регистрации недвижимости»</w:t>
      </w:r>
    </w:p>
    <w:p w14:paraId="2FDC6CC4" w14:textId="77777777" w:rsidR="00C72D06" w:rsidRPr="00E6589B" w:rsidRDefault="00C72D06" w:rsidP="00C72D06">
      <w:pPr>
        <w:widowControl w:val="0"/>
        <w:spacing w:after="0" w:line="240" w:lineRule="auto"/>
        <w:jc w:val="both"/>
        <w:rPr>
          <w:rFonts w:ascii="Times New Roman" w:eastAsia="Times New Roman" w:hAnsi="Times New Roman" w:cs="Times New Roman"/>
          <w:b/>
          <w:bCs/>
          <w:sz w:val="27"/>
          <w:szCs w:val="27"/>
          <w:lang w:eastAsia="x-none"/>
        </w:rPr>
      </w:pPr>
      <w:r w:rsidRPr="00E6589B">
        <w:rPr>
          <w:rFonts w:ascii="Times New Roman" w:eastAsia="Times New Roman" w:hAnsi="Times New Roman" w:cs="Times New Roman"/>
          <w:b/>
          <w:bCs/>
          <w:sz w:val="27"/>
          <w:szCs w:val="27"/>
          <w:lang w:eastAsia="x-none"/>
        </w:rPr>
        <w:t xml:space="preserve">п </w:t>
      </w:r>
      <w:r w:rsidRPr="00E6589B">
        <w:rPr>
          <w:rFonts w:ascii="Times New Roman" w:eastAsia="Times New Roman" w:hAnsi="Times New Roman" w:cs="Times New Roman"/>
          <w:b/>
          <w:bCs/>
          <w:sz w:val="27"/>
          <w:szCs w:val="27"/>
          <w:lang w:val="x-none" w:eastAsia="x-none"/>
        </w:rPr>
        <w:t>о</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с</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т</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а</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н</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о</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в</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л</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я</w:t>
      </w:r>
      <w:r w:rsidRPr="00E6589B">
        <w:rPr>
          <w:rFonts w:ascii="Times New Roman" w:eastAsia="Times New Roman" w:hAnsi="Times New Roman" w:cs="Times New Roman"/>
          <w:b/>
          <w:bCs/>
          <w:sz w:val="27"/>
          <w:szCs w:val="27"/>
          <w:lang w:eastAsia="x-none"/>
        </w:rPr>
        <w:t xml:space="preserve"> </w:t>
      </w:r>
      <w:r w:rsidRPr="00E6589B">
        <w:rPr>
          <w:rFonts w:ascii="Times New Roman" w:eastAsia="Times New Roman" w:hAnsi="Times New Roman" w:cs="Times New Roman"/>
          <w:b/>
          <w:bCs/>
          <w:sz w:val="27"/>
          <w:szCs w:val="27"/>
          <w:lang w:val="x-none" w:eastAsia="x-none"/>
        </w:rPr>
        <w:t>ю:</w:t>
      </w:r>
    </w:p>
    <w:p w14:paraId="36456FF3"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 xml:space="preserve">1. Установить публичный сервитут, сроком на 10 лет, для </w:t>
      </w:r>
      <w:proofErr w:type="gramStart"/>
      <w:r w:rsidRPr="00E6589B">
        <w:rPr>
          <w:rFonts w:ascii="Times New Roman" w:eastAsia="Times New Roman" w:hAnsi="Times New Roman" w:cs="Times New Roman"/>
          <w:sz w:val="27"/>
          <w:szCs w:val="27"/>
          <w:lang w:eastAsia="ru-RU"/>
        </w:rPr>
        <w:t>размещения  сети</w:t>
      </w:r>
      <w:proofErr w:type="gramEnd"/>
      <w:r w:rsidRPr="00E6589B">
        <w:rPr>
          <w:rFonts w:ascii="Times New Roman" w:eastAsia="Times New Roman" w:hAnsi="Times New Roman" w:cs="Times New Roman"/>
          <w:sz w:val="27"/>
          <w:szCs w:val="27"/>
          <w:lang w:eastAsia="ru-RU"/>
        </w:rPr>
        <w:t xml:space="preserve"> водоотведения в отношении:</w:t>
      </w:r>
    </w:p>
    <w:p w14:paraId="20E48177"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1) части площадью 162 кв. м земельного участка с кадастровым номером 28:01:010425:891, расположенного в квартале 425, с видом разрешенного использования – многоэтажная жилая застройка (высотная застройка);</w:t>
      </w:r>
    </w:p>
    <w:p w14:paraId="794770F1"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2) земель, государственная собственность на которые не разграничена площадью 33 кв. м, расположенных в квартале 425 (кадастровый квартал 28:01:010425).</w:t>
      </w:r>
    </w:p>
    <w:p w14:paraId="44C4CF07"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 xml:space="preserve">2. Лицо, на основании ходатайства которого принято решение об установлении публичного сервитута: Общество с ограниченной ответственностью «Амурские коммунальные системы» (ОГРН 1202800000369, ИНН 2801254956, почтовый адрес: г. Благовещенск, ул. Мухина, 73, адрес электронной почты: </w:t>
      </w:r>
      <w:hyperlink r:id="rId7" w:history="1">
        <w:r w:rsidRPr="00E6589B">
          <w:rPr>
            <w:rFonts w:ascii="Times New Roman" w:eastAsia="Times New Roman" w:hAnsi="Times New Roman" w:cs="Times New Roman"/>
            <w:sz w:val="27"/>
            <w:szCs w:val="27"/>
            <w:lang w:val="en-US" w:eastAsia="ru-RU"/>
          </w:rPr>
          <w:t>acs</w:t>
        </w:r>
        <w:r w:rsidRPr="00E6589B">
          <w:rPr>
            <w:rFonts w:ascii="Times New Roman" w:eastAsia="Times New Roman" w:hAnsi="Times New Roman" w:cs="Times New Roman"/>
            <w:sz w:val="27"/>
            <w:szCs w:val="27"/>
            <w:lang w:eastAsia="ru-RU"/>
          </w:rPr>
          <w:t>@</w:t>
        </w:r>
        <w:r w:rsidRPr="00E6589B">
          <w:rPr>
            <w:rFonts w:ascii="Times New Roman" w:eastAsia="Times New Roman" w:hAnsi="Times New Roman" w:cs="Times New Roman"/>
            <w:sz w:val="27"/>
            <w:szCs w:val="27"/>
            <w:lang w:val="en-US" w:eastAsia="ru-RU"/>
          </w:rPr>
          <w:t>amurcomsys</w:t>
        </w:r>
        <w:r w:rsidRPr="00E6589B">
          <w:rPr>
            <w:rFonts w:ascii="Times New Roman" w:eastAsia="Times New Roman" w:hAnsi="Times New Roman" w:cs="Times New Roman"/>
            <w:sz w:val="27"/>
            <w:szCs w:val="27"/>
            <w:lang w:eastAsia="ru-RU"/>
          </w:rPr>
          <w:t>.</w:t>
        </w:r>
        <w:r w:rsidRPr="00E6589B">
          <w:rPr>
            <w:rFonts w:ascii="Times New Roman" w:eastAsia="Times New Roman" w:hAnsi="Times New Roman" w:cs="Times New Roman"/>
            <w:sz w:val="27"/>
            <w:szCs w:val="27"/>
            <w:lang w:val="en-US" w:eastAsia="ru-RU"/>
          </w:rPr>
          <w:t>ru</w:t>
        </w:r>
      </w:hyperlink>
      <w:r w:rsidRPr="00E6589B">
        <w:rPr>
          <w:rFonts w:ascii="Times New Roman" w:eastAsia="Times New Roman" w:hAnsi="Times New Roman" w:cs="Times New Roman"/>
          <w:sz w:val="27"/>
          <w:szCs w:val="27"/>
          <w:lang w:eastAsia="ru-RU"/>
        </w:rPr>
        <w:t xml:space="preserve">, </w:t>
      </w:r>
      <w:r w:rsidRPr="00E6589B">
        <w:rPr>
          <w:rFonts w:ascii="Times New Roman" w:eastAsia="Times New Roman" w:hAnsi="Times New Roman" w:cs="Times New Roman"/>
          <w:sz w:val="27"/>
          <w:szCs w:val="27"/>
          <w:lang w:val="en-US" w:eastAsia="ru-RU"/>
        </w:rPr>
        <w:t>e</w:t>
      </w:r>
      <w:r w:rsidRPr="00E6589B">
        <w:rPr>
          <w:rFonts w:ascii="Times New Roman" w:eastAsia="Times New Roman" w:hAnsi="Times New Roman" w:cs="Times New Roman"/>
          <w:sz w:val="27"/>
          <w:szCs w:val="27"/>
          <w:lang w:eastAsia="ru-RU"/>
        </w:rPr>
        <w:t>.</w:t>
      </w:r>
      <w:proofErr w:type="spellStart"/>
      <w:r w:rsidRPr="00E6589B">
        <w:rPr>
          <w:rFonts w:ascii="Times New Roman" w:eastAsia="Times New Roman" w:hAnsi="Times New Roman" w:cs="Times New Roman"/>
          <w:sz w:val="27"/>
          <w:szCs w:val="27"/>
          <w:lang w:val="en-US" w:eastAsia="ru-RU"/>
        </w:rPr>
        <w:t>kirushina</w:t>
      </w:r>
      <w:proofErr w:type="spellEnd"/>
      <w:hyperlink r:id="rId8" w:history="1">
        <w:r w:rsidRPr="00E6589B">
          <w:rPr>
            <w:rFonts w:ascii="Times New Roman" w:eastAsia="Times New Roman" w:hAnsi="Times New Roman" w:cs="Times New Roman"/>
            <w:sz w:val="27"/>
            <w:szCs w:val="27"/>
            <w:lang w:eastAsia="ru-RU"/>
          </w:rPr>
          <w:t>@amurcomsys.ru</w:t>
        </w:r>
      </w:hyperlink>
      <w:r w:rsidRPr="00E6589B">
        <w:rPr>
          <w:rFonts w:ascii="Times New Roman" w:eastAsia="Times New Roman" w:hAnsi="Times New Roman" w:cs="Times New Roman"/>
          <w:sz w:val="27"/>
          <w:szCs w:val="27"/>
          <w:lang w:eastAsia="ru-RU"/>
        </w:rPr>
        <w:t>).</w:t>
      </w:r>
    </w:p>
    <w:p w14:paraId="4D471496"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3. Утвердить схему расположения границ публичного сервитута на кадастровом плане территории для размещения сети водоотведения, согласно приложению № 1 к настоящему постановлению.</w:t>
      </w:r>
    </w:p>
    <w:p w14:paraId="3AED9E8D"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4. Установить порядок расчета и внесения платы за публичный сервитут в соответствии с приложением № 2 к настоящему постановлению.</w:t>
      </w:r>
    </w:p>
    <w:p w14:paraId="48E85BD1"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5. Срок, в течение которого использование части площадью 162 кв. м земельного участка с кадастровым номером 28:01:010425:891 в соответствии с его разрешенным использованием будет невозможно или существенно затруднено в связи с осуществлением сервитута: 3 месяца.</w:t>
      </w:r>
    </w:p>
    <w:p w14:paraId="15173D8A"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sz w:val="27"/>
          <w:szCs w:val="27"/>
          <w:lang w:eastAsia="ru-RU"/>
        </w:rPr>
        <w:t>6</w:t>
      </w:r>
      <w:r w:rsidRPr="00E6589B">
        <w:rPr>
          <w:rFonts w:ascii="Times New Roman" w:eastAsia="Times New Roman" w:hAnsi="Times New Roman" w:cs="Times New Roman"/>
          <w:color w:val="000000" w:themeColor="text1"/>
          <w:sz w:val="27"/>
          <w:szCs w:val="27"/>
          <w:lang w:eastAsia="ru-RU"/>
        </w:rPr>
        <w:t>. Установить в отношении земель, находящихся в государственной или муниципальной собственности и не предоставленных гражданам или юридическим лицам, свободный график проведения работ при размещении сети водоотведения.</w:t>
      </w:r>
    </w:p>
    <w:p w14:paraId="37A09E17"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color w:val="000000" w:themeColor="text1"/>
          <w:sz w:val="27"/>
          <w:szCs w:val="27"/>
          <w:lang w:eastAsia="ru-RU"/>
        </w:rPr>
        <w:t>7. ООО «АКС»:</w:t>
      </w:r>
    </w:p>
    <w:p w14:paraId="27DDB2B9"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color w:val="000000" w:themeColor="text1"/>
          <w:sz w:val="27"/>
          <w:szCs w:val="27"/>
          <w:lang w:eastAsia="ru-RU"/>
        </w:rPr>
        <w:t>7.1 при</w:t>
      </w:r>
      <w:r w:rsidRPr="00E6589B">
        <w:rPr>
          <w:rFonts w:ascii="Times New Roman" w:eastAsia="Times New Roman" w:hAnsi="Times New Roman" w:cs="Times New Roman"/>
          <w:color w:val="000000" w:themeColor="text1"/>
          <w:sz w:val="27"/>
          <w:szCs w:val="27"/>
          <w:lang w:eastAsia="ru-RU" w:bidi="ru-RU"/>
        </w:rPr>
        <w:t xml:space="preserve"> размещении объекта обеспечить</w:t>
      </w:r>
      <w:r w:rsidRPr="00E6589B">
        <w:rPr>
          <w:rFonts w:ascii="Times New Roman" w:eastAsia="Times New Roman" w:hAnsi="Times New Roman" w:cs="Times New Roman"/>
          <w:color w:val="000000" w:themeColor="text1"/>
          <w:sz w:val="27"/>
          <w:szCs w:val="27"/>
          <w:lang w:eastAsia="ru-RU"/>
        </w:rPr>
        <w:t>:</w:t>
      </w:r>
    </w:p>
    <w:p w14:paraId="7F1E18ED"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color w:val="000000" w:themeColor="text1"/>
          <w:sz w:val="27"/>
          <w:szCs w:val="27"/>
          <w:lang w:eastAsia="ru-RU"/>
        </w:rPr>
        <w:t>7.1.1 соблюдение требований СП 42.13330.2016. Свод правил. Градостроительство. Планировка и застройка городских и сельских поселений. Актуализированная редакция СНиП 2.07.01-89</w:t>
      </w:r>
      <w:r w:rsidRPr="00E6589B">
        <w:rPr>
          <w:rFonts w:ascii="Times New Roman" w:eastAsia="Times New Roman" w:hAnsi="Times New Roman" w:cs="Times New Roman"/>
          <w:b/>
          <w:bCs/>
          <w:color w:val="000000" w:themeColor="text1"/>
          <w:sz w:val="27"/>
          <w:szCs w:val="27"/>
          <w:lang w:eastAsia="ru-RU"/>
        </w:rPr>
        <w:t>*</w:t>
      </w:r>
      <w:r w:rsidRPr="00E6589B">
        <w:rPr>
          <w:rFonts w:ascii="Times New Roman" w:eastAsia="Times New Roman" w:hAnsi="Times New Roman" w:cs="Times New Roman"/>
          <w:color w:val="000000" w:themeColor="text1"/>
          <w:sz w:val="27"/>
          <w:szCs w:val="27"/>
          <w:lang w:eastAsia="ru-RU"/>
        </w:rPr>
        <w:t>;</w:t>
      </w:r>
    </w:p>
    <w:p w14:paraId="40AF455E"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color w:val="000000" w:themeColor="text1"/>
          <w:sz w:val="27"/>
          <w:szCs w:val="27"/>
          <w:lang w:eastAsia="ru-RU"/>
        </w:rPr>
        <w:t>7.</w:t>
      </w:r>
      <w:r>
        <w:rPr>
          <w:rFonts w:ascii="Times New Roman" w:eastAsia="Times New Roman" w:hAnsi="Times New Roman" w:cs="Times New Roman"/>
          <w:color w:val="000000" w:themeColor="text1"/>
          <w:sz w:val="27"/>
          <w:szCs w:val="27"/>
          <w:lang w:eastAsia="ru-RU"/>
        </w:rPr>
        <w:t>1</w:t>
      </w:r>
      <w:r w:rsidRPr="00E6589B">
        <w:rPr>
          <w:rFonts w:ascii="Times New Roman" w:eastAsia="Times New Roman" w:hAnsi="Times New Roman" w:cs="Times New Roman"/>
          <w:color w:val="000000" w:themeColor="text1"/>
          <w:sz w:val="27"/>
          <w:szCs w:val="27"/>
          <w:lang w:eastAsia="ru-RU"/>
        </w:rPr>
        <w:t xml:space="preserve">.2 </w:t>
      </w:r>
      <w:r w:rsidRPr="00E6589B">
        <w:rPr>
          <w:rFonts w:ascii="Times New Roman" w:hAnsi="Times New Roman" w:cs="Times New Roman"/>
          <w:color w:val="000000" w:themeColor="text1"/>
          <w:sz w:val="27"/>
          <w:szCs w:val="27"/>
        </w:rPr>
        <w:t>оплату восстановительной стоимости за снос зеленых насаждений в соответствии с Правилами создания, охраны и содержания зеленых насаждений на территории муниципального образования города Благовещенска, утвержденными постановлением администрации города Благовещенска</w:t>
      </w:r>
      <w:r>
        <w:rPr>
          <w:rFonts w:ascii="Times New Roman" w:hAnsi="Times New Roman" w:cs="Times New Roman"/>
          <w:color w:val="000000" w:themeColor="text1"/>
          <w:sz w:val="27"/>
          <w:szCs w:val="27"/>
        </w:rPr>
        <w:t xml:space="preserve">                         </w:t>
      </w:r>
      <w:r w:rsidRPr="00E6589B">
        <w:rPr>
          <w:rFonts w:ascii="Times New Roman" w:hAnsi="Times New Roman" w:cs="Times New Roman"/>
          <w:color w:val="000000" w:themeColor="text1"/>
          <w:sz w:val="27"/>
          <w:szCs w:val="27"/>
        </w:rPr>
        <w:t xml:space="preserve"> от 05.05.2022 № 2285;</w:t>
      </w:r>
    </w:p>
    <w:p w14:paraId="1F04F800"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color w:val="000000" w:themeColor="text1"/>
          <w:sz w:val="27"/>
          <w:szCs w:val="27"/>
          <w:lang w:eastAsia="ru-RU"/>
        </w:rPr>
        <w:t xml:space="preserve">7.2 при проектировании и размещении объекта необходимо учесть факт </w:t>
      </w:r>
      <w:r w:rsidRPr="00E6589B">
        <w:rPr>
          <w:rFonts w:ascii="Times New Roman" w:eastAsia="Times New Roman" w:hAnsi="Times New Roman" w:cs="Times New Roman"/>
          <w:color w:val="000000" w:themeColor="text1"/>
          <w:sz w:val="27"/>
          <w:szCs w:val="27"/>
          <w:lang w:eastAsia="ru-RU"/>
        </w:rPr>
        <w:lastRenderedPageBreak/>
        <w:t>установления публичного сервитута в границах предполагаемых к использованию земель, на которые выданы разрешения на размещение следующих объектов:</w:t>
      </w:r>
    </w:p>
    <w:p w14:paraId="1CAACB1B"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color w:val="000000" w:themeColor="text1"/>
          <w:sz w:val="27"/>
          <w:szCs w:val="27"/>
          <w:lang w:eastAsia="ru-RU"/>
        </w:rPr>
      </w:pPr>
      <w:r w:rsidRPr="00E6589B">
        <w:rPr>
          <w:rFonts w:ascii="Times New Roman" w:eastAsia="Times New Roman" w:hAnsi="Times New Roman" w:cs="Times New Roman"/>
          <w:color w:val="000000" w:themeColor="text1"/>
          <w:sz w:val="27"/>
          <w:szCs w:val="27"/>
          <w:lang w:eastAsia="ru-RU"/>
        </w:rPr>
        <w:t>-</w:t>
      </w:r>
      <w:r w:rsidRPr="00E6589B">
        <w:rPr>
          <w:rFonts w:ascii="Times New Roman" w:hAnsi="Times New Roman" w:cs="Times New Roman"/>
          <w:color w:val="000000" w:themeColor="text1"/>
          <w:sz w:val="27"/>
          <w:szCs w:val="27"/>
        </w:rPr>
        <w:t xml:space="preserve"> сетей к многоквартирному жилому дому (литер 01), сроком по 30.11.2018 (от 14.11.2018 № 274)</w:t>
      </w:r>
      <w:r w:rsidRPr="00E6589B">
        <w:rPr>
          <w:rFonts w:ascii="Times New Roman" w:eastAsia="Times New Roman" w:hAnsi="Times New Roman" w:cs="Times New Roman"/>
          <w:color w:val="000000" w:themeColor="text1"/>
          <w:sz w:val="27"/>
          <w:szCs w:val="27"/>
          <w:lang w:eastAsia="ru-RU"/>
        </w:rPr>
        <w:t>;</w:t>
      </w:r>
    </w:p>
    <w:p w14:paraId="5F3E79A3" w14:textId="77777777" w:rsidR="00C72D06" w:rsidRPr="00E6589B" w:rsidRDefault="00C72D06" w:rsidP="00C72D06">
      <w:pPr>
        <w:widowControl w:val="0"/>
        <w:spacing w:after="0" w:line="240" w:lineRule="auto"/>
        <w:ind w:firstLine="709"/>
        <w:jc w:val="both"/>
        <w:rPr>
          <w:rFonts w:ascii="Times New Roman" w:eastAsia="Calibri" w:hAnsi="Times New Roman" w:cs="Times New Roman"/>
          <w:color w:val="000000" w:themeColor="text1"/>
          <w:sz w:val="27"/>
          <w:szCs w:val="27"/>
        </w:rPr>
      </w:pPr>
      <w:r w:rsidRPr="00E6589B">
        <w:rPr>
          <w:rFonts w:ascii="Times New Roman" w:eastAsia="Times New Roman" w:hAnsi="Times New Roman" w:cs="Times New Roman"/>
          <w:color w:val="000000" w:themeColor="text1"/>
          <w:sz w:val="27"/>
          <w:szCs w:val="27"/>
          <w:lang w:eastAsia="ru-RU"/>
        </w:rPr>
        <w:t xml:space="preserve">- </w:t>
      </w:r>
      <w:r w:rsidRPr="00E6589B">
        <w:rPr>
          <w:rFonts w:ascii="Times New Roman" w:hAnsi="Times New Roman" w:cs="Times New Roman"/>
          <w:color w:val="000000" w:themeColor="text1"/>
          <w:sz w:val="27"/>
          <w:szCs w:val="27"/>
        </w:rPr>
        <w:t xml:space="preserve">сети водопровода D 110 мм (ЗУ-1) и канализации D 225 мм (ЗУ-2) для многоквартирного жилого дома Литер 01, 10 этажей, расположенного на земельном участке с кадастровым номером 28:01:010425:307, сроком на </w:t>
      </w:r>
      <w:r>
        <w:rPr>
          <w:rFonts w:ascii="Times New Roman" w:hAnsi="Times New Roman" w:cs="Times New Roman"/>
          <w:color w:val="000000" w:themeColor="text1"/>
          <w:sz w:val="27"/>
          <w:szCs w:val="27"/>
        </w:rPr>
        <w:t xml:space="preserve">                       </w:t>
      </w:r>
      <w:r w:rsidRPr="00E6589B">
        <w:rPr>
          <w:rFonts w:ascii="Times New Roman" w:hAnsi="Times New Roman" w:cs="Times New Roman"/>
          <w:color w:val="000000" w:themeColor="text1"/>
          <w:sz w:val="27"/>
          <w:szCs w:val="27"/>
        </w:rPr>
        <w:t>1 (один) месяц (от 07.05.2019 № 123);</w:t>
      </w:r>
    </w:p>
    <w:p w14:paraId="7ACD5035" w14:textId="77777777" w:rsidR="00C72D06" w:rsidRPr="00E6589B" w:rsidRDefault="00C72D06" w:rsidP="00C72D06">
      <w:pPr>
        <w:widowControl w:val="0"/>
        <w:spacing w:after="0" w:line="240" w:lineRule="auto"/>
        <w:ind w:firstLine="709"/>
        <w:jc w:val="both"/>
        <w:rPr>
          <w:rFonts w:ascii="Times New Roman" w:eastAsia="Calibri" w:hAnsi="Times New Roman" w:cs="Times New Roman"/>
          <w:color w:val="000000" w:themeColor="text1"/>
          <w:sz w:val="27"/>
          <w:szCs w:val="27"/>
        </w:rPr>
      </w:pPr>
      <w:r w:rsidRPr="00E6589B">
        <w:rPr>
          <w:rFonts w:ascii="Times New Roman" w:eastAsia="Calibri" w:hAnsi="Times New Roman" w:cs="Times New Roman"/>
          <w:color w:val="000000" w:themeColor="text1"/>
          <w:sz w:val="27"/>
          <w:szCs w:val="27"/>
        </w:rPr>
        <w:t xml:space="preserve">- </w:t>
      </w:r>
      <w:r w:rsidRPr="00E6589B">
        <w:rPr>
          <w:rFonts w:ascii="Times New Roman" w:hAnsi="Times New Roman" w:cs="Times New Roman"/>
          <w:color w:val="000000" w:themeColor="text1"/>
          <w:sz w:val="27"/>
          <w:szCs w:val="27"/>
        </w:rPr>
        <w:t>проезда, для размещения которого не требуется разрешение на строительство, сроком на 2 года (от 07.07.2025 № 214);</w:t>
      </w:r>
    </w:p>
    <w:p w14:paraId="318AF3F8"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7.3 привести земельные участки в состояние, пригодное для их использования в соответствии с разрешенным использованием, в срок не позднее чем три месяца после завершения эксплуатации сети водоотведения.</w:t>
      </w:r>
    </w:p>
    <w:p w14:paraId="3ABE4E88"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8. Управлению ЕМИС администрации города Благовещенска разместить настоящее постановление в сетевом издании «Официальный сайт Администрации города Благовещенск» (www.admblag.ru) в течение 5 рабочих дней со дня его принятия.</w:t>
      </w:r>
    </w:p>
    <w:p w14:paraId="31D77E4A"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9. Земельному управлению администрации города Благовещенска направить в течение 5 рабочих дней:</w:t>
      </w:r>
    </w:p>
    <w:p w14:paraId="3314B047" w14:textId="77777777" w:rsidR="00C72D06" w:rsidRPr="00E6589B" w:rsidRDefault="00C72D06" w:rsidP="00C72D06">
      <w:pPr>
        <w:widowControl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9.1 в Управление Росреестра по Амурской области настоящее постановление и описание местоположения границ публичного сервитута;</w:t>
      </w:r>
    </w:p>
    <w:p w14:paraId="3BBB7400" w14:textId="77777777" w:rsidR="00C72D06" w:rsidRPr="00E6589B" w:rsidRDefault="00C72D06" w:rsidP="00C72D06">
      <w:pPr>
        <w:widowControl w:val="0"/>
        <w:spacing w:after="0" w:line="240" w:lineRule="auto"/>
        <w:ind w:firstLine="709"/>
        <w:jc w:val="both"/>
        <w:rPr>
          <w:rFonts w:ascii="Times New Roman" w:eastAsia="Times New Roman" w:hAnsi="Times New Roman" w:cs="Times New Roman"/>
          <w:sz w:val="27"/>
          <w:szCs w:val="27"/>
          <w:lang w:eastAsia="ru-RU"/>
        </w:rPr>
      </w:pPr>
      <w:r w:rsidRPr="00E6589B">
        <w:rPr>
          <w:rFonts w:ascii="Times New Roman" w:eastAsia="Times New Roman" w:hAnsi="Times New Roman" w:cs="Times New Roman"/>
          <w:sz w:val="27"/>
          <w:szCs w:val="27"/>
          <w:lang w:eastAsia="ru-RU"/>
        </w:rPr>
        <w:t>9.2 ООО «АКС» настоящее постановление,</w:t>
      </w:r>
      <w:r w:rsidRPr="00E6589B">
        <w:rPr>
          <w:rFonts w:ascii="Times New Roman" w:eastAsia="Times New Roman" w:hAnsi="Times New Roman" w:cs="Times New Roman"/>
          <w:sz w:val="27"/>
          <w:szCs w:val="27"/>
          <w:lang w:eastAsia="x-none"/>
        </w:rPr>
        <w:t xml:space="preserve"> сведения о лиц</w:t>
      </w:r>
      <w:r>
        <w:rPr>
          <w:rFonts w:ascii="Times New Roman" w:eastAsia="Times New Roman" w:hAnsi="Times New Roman" w:cs="Times New Roman"/>
          <w:sz w:val="27"/>
          <w:szCs w:val="27"/>
          <w:lang w:eastAsia="x-none"/>
        </w:rPr>
        <w:t>е</w:t>
      </w:r>
      <w:r w:rsidRPr="00E6589B">
        <w:rPr>
          <w:rFonts w:ascii="Times New Roman" w:eastAsia="Times New Roman" w:hAnsi="Times New Roman" w:cs="Times New Roman"/>
          <w:sz w:val="27"/>
          <w:szCs w:val="27"/>
          <w:lang w:eastAsia="x-none"/>
        </w:rPr>
        <w:t>, являющ</w:t>
      </w:r>
      <w:r>
        <w:rPr>
          <w:rFonts w:ascii="Times New Roman" w:eastAsia="Times New Roman" w:hAnsi="Times New Roman" w:cs="Times New Roman"/>
          <w:sz w:val="27"/>
          <w:szCs w:val="27"/>
          <w:lang w:eastAsia="x-none"/>
        </w:rPr>
        <w:t>емся</w:t>
      </w:r>
      <w:r w:rsidRPr="00E6589B">
        <w:rPr>
          <w:rFonts w:ascii="Times New Roman" w:eastAsia="Times New Roman" w:hAnsi="Times New Roman" w:cs="Times New Roman"/>
          <w:sz w:val="27"/>
          <w:szCs w:val="27"/>
          <w:lang w:eastAsia="x-none"/>
        </w:rPr>
        <w:t xml:space="preserve"> правообладател</w:t>
      </w:r>
      <w:r>
        <w:rPr>
          <w:rFonts w:ascii="Times New Roman" w:eastAsia="Times New Roman" w:hAnsi="Times New Roman" w:cs="Times New Roman"/>
          <w:sz w:val="27"/>
          <w:szCs w:val="27"/>
          <w:lang w:eastAsia="x-none"/>
        </w:rPr>
        <w:t>ем</w:t>
      </w:r>
      <w:r w:rsidRPr="00E6589B">
        <w:rPr>
          <w:rFonts w:ascii="Times New Roman" w:eastAsia="Times New Roman" w:hAnsi="Times New Roman" w:cs="Times New Roman"/>
          <w:sz w:val="27"/>
          <w:szCs w:val="27"/>
          <w:lang w:eastAsia="x-none"/>
        </w:rPr>
        <w:t xml:space="preserve"> земельного участка, способах связи с ним, копии документов, подтверждающих прав</w:t>
      </w:r>
      <w:r>
        <w:rPr>
          <w:rFonts w:ascii="Times New Roman" w:eastAsia="Times New Roman" w:hAnsi="Times New Roman" w:cs="Times New Roman"/>
          <w:sz w:val="27"/>
          <w:szCs w:val="27"/>
          <w:lang w:eastAsia="x-none"/>
        </w:rPr>
        <w:t>о</w:t>
      </w:r>
      <w:r w:rsidRPr="00E6589B">
        <w:rPr>
          <w:rFonts w:ascii="Times New Roman" w:eastAsia="Times New Roman" w:hAnsi="Times New Roman" w:cs="Times New Roman"/>
          <w:sz w:val="27"/>
          <w:szCs w:val="27"/>
          <w:lang w:eastAsia="x-none"/>
        </w:rPr>
        <w:t xml:space="preserve"> указанн</w:t>
      </w:r>
      <w:r>
        <w:rPr>
          <w:rFonts w:ascii="Times New Roman" w:eastAsia="Times New Roman" w:hAnsi="Times New Roman" w:cs="Times New Roman"/>
          <w:sz w:val="27"/>
          <w:szCs w:val="27"/>
          <w:lang w:eastAsia="x-none"/>
        </w:rPr>
        <w:t>ого</w:t>
      </w:r>
      <w:r w:rsidRPr="00E6589B">
        <w:rPr>
          <w:rFonts w:ascii="Times New Roman" w:eastAsia="Times New Roman" w:hAnsi="Times New Roman" w:cs="Times New Roman"/>
          <w:sz w:val="27"/>
          <w:szCs w:val="27"/>
          <w:lang w:eastAsia="x-none"/>
        </w:rPr>
        <w:t xml:space="preserve"> лиц</w:t>
      </w:r>
      <w:r>
        <w:rPr>
          <w:rFonts w:ascii="Times New Roman" w:eastAsia="Times New Roman" w:hAnsi="Times New Roman" w:cs="Times New Roman"/>
          <w:sz w:val="27"/>
          <w:szCs w:val="27"/>
          <w:lang w:eastAsia="x-none"/>
        </w:rPr>
        <w:t>а</w:t>
      </w:r>
      <w:r w:rsidRPr="00E6589B">
        <w:rPr>
          <w:rFonts w:ascii="Times New Roman" w:eastAsia="Times New Roman" w:hAnsi="Times New Roman" w:cs="Times New Roman"/>
          <w:sz w:val="27"/>
          <w:szCs w:val="27"/>
          <w:lang w:eastAsia="x-none"/>
        </w:rPr>
        <w:t xml:space="preserve"> на земельный участок.</w:t>
      </w:r>
    </w:p>
    <w:p w14:paraId="215E0688" w14:textId="77777777" w:rsidR="00C72D06" w:rsidRPr="00DE7E2B" w:rsidRDefault="00C72D06" w:rsidP="00C72D06">
      <w:pPr>
        <w:spacing w:after="0" w:line="240" w:lineRule="auto"/>
        <w:ind w:firstLine="709"/>
        <w:jc w:val="both"/>
        <w:rPr>
          <w:rFonts w:ascii="Times New Roman" w:eastAsia="Times New Roman" w:hAnsi="Times New Roman" w:cs="Times New Roman"/>
          <w:sz w:val="27"/>
          <w:szCs w:val="27"/>
          <w:lang w:eastAsia="ru-RU"/>
        </w:rPr>
      </w:pPr>
    </w:p>
    <w:p w14:paraId="2F2D63C7" w14:textId="77777777" w:rsidR="00C72D06" w:rsidRDefault="00C72D06" w:rsidP="00C72D06">
      <w:pPr>
        <w:spacing w:after="0" w:line="240" w:lineRule="auto"/>
        <w:ind w:firstLine="709"/>
        <w:rPr>
          <w:rFonts w:ascii="Times New Roman" w:hAnsi="Times New Roman" w:cs="Times New Roman"/>
          <w:sz w:val="28"/>
          <w:szCs w:val="28"/>
        </w:rPr>
      </w:pPr>
    </w:p>
    <w:p w14:paraId="7B5990FF" w14:textId="77777777" w:rsidR="00C72D06" w:rsidRPr="002763B7" w:rsidRDefault="00C72D06" w:rsidP="00C72D06">
      <w:pPr>
        <w:spacing w:after="0" w:line="240" w:lineRule="auto"/>
        <w:ind w:firstLine="709"/>
        <w:rPr>
          <w:rFonts w:ascii="Times New Roman" w:hAnsi="Times New Roman" w:cs="Times New Roman"/>
          <w:sz w:val="28"/>
          <w:szCs w:val="28"/>
        </w:rPr>
      </w:pPr>
    </w:p>
    <w:tbl>
      <w:tblPr>
        <w:tblW w:w="9356" w:type="dxa"/>
        <w:tblInd w:w="108" w:type="dxa"/>
        <w:tblLook w:val="04A0" w:firstRow="1" w:lastRow="0" w:firstColumn="1" w:lastColumn="0" w:noHBand="0" w:noVBand="1"/>
      </w:tblPr>
      <w:tblGrid>
        <w:gridCol w:w="3828"/>
        <w:gridCol w:w="5528"/>
      </w:tblGrid>
      <w:tr w:rsidR="00C72D06" w:rsidRPr="002763B7" w14:paraId="35422A32" w14:textId="77777777" w:rsidTr="00D7053B">
        <w:tc>
          <w:tcPr>
            <w:tcW w:w="3828" w:type="dxa"/>
            <w:vAlign w:val="center"/>
          </w:tcPr>
          <w:p w14:paraId="361C8052" w14:textId="3B03B198" w:rsidR="00C72D06" w:rsidRPr="002763B7" w:rsidRDefault="00C72D06" w:rsidP="00D7053B">
            <w:pPr>
              <w:spacing w:after="0" w:line="240" w:lineRule="auto"/>
              <w:ind w:left="-74"/>
              <w:rPr>
                <w:rFonts w:ascii="Times New Roman" w:hAnsi="Times New Roman"/>
                <w:sz w:val="28"/>
                <w:szCs w:val="28"/>
              </w:rPr>
            </w:pPr>
          </w:p>
        </w:tc>
        <w:tc>
          <w:tcPr>
            <w:tcW w:w="5528" w:type="dxa"/>
            <w:vAlign w:val="bottom"/>
          </w:tcPr>
          <w:p w14:paraId="7E73A306" w14:textId="4A17DE4C" w:rsidR="00C72D06" w:rsidRPr="002763B7" w:rsidRDefault="00C72D06" w:rsidP="00D7053B">
            <w:pPr>
              <w:spacing w:after="0" w:line="240" w:lineRule="auto"/>
              <w:jc w:val="right"/>
              <w:rPr>
                <w:rFonts w:ascii="Times New Roman" w:hAnsi="Times New Roman"/>
                <w:sz w:val="28"/>
                <w:szCs w:val="28"/>
              </w:rPr>
            </w:pPr>
          </w:p>
        </w:tc>
      </w:tr>
    </w:tbl>
    <w:p w14:paraId="72F0A6CA" w14:textId="0EA908EA" w:rsidR="00292CAB" w:rsidRDefault="00292CAB">
      <w:pPr>
        <w:rPr>
          <w:rFonts w:ascii="Times New Roman" w:hAnsi="Times New Roman"/>
          <w:color w:val="FF0000"/>
          <w:sz w:val="28"/>
          <w:szCs w:val="28"/>
        </w:rPr>
      </w:pPr>
      <w:r>
        <w:rPr>
          <w:rFonts w:ascii="Times New Roman" w:hAnsi="Times New Roman"/>
          <w:color w:val="FF0000"/>
          <w:sz w:val="28"/>
          <w:szCs w:val="28"/>
        </w:rPr>
        <w:br w:type="page"/>
      </w:r>
    </w:p>
    <w:p w14:paraId="28513727" w14:textId="77777777" w:rsidR="00266B2D" w:rsidRPr="00921C97" w:rsidRDefault="00266B2D" w:rsidP="00266B2D">
      <w:pPr>
        <w:tabs>
          <w:tab w:val="left" w:pos="240"/>
          <w:tab w:val="center" w:pos="4843"/>
        </w:tabs>
        <w:jc w:val="center"/>
        <w:rPr>
          <w:rFonts w:ascii="Times New Roman" w:hAnsi="Times New Roman" w:cs="Times New Roman"/>
          <w:b/>
        </w:rPr>
      </w:pPr>
    </w:p>
    <w:p w14:paraId="4EBD910F" w14:textId="77777777" w:rsidR="00266B2D" w:rsidRPr="00921C97" w:rsidRDefault="00266B2D" w:rsidP="00266B2D">
      <w:pPr>
        <w:widowControl w:val="0"/>
        <w:ind w:left="5670"/>
        <w:rPr>
          <w:rFonts w:ascii="Times New Roman" w:eastAsia="Microsoft Sans Serif" w:hAnsi="Times New Roman" w:cs="Times New Roman"/>
          <w:noProof/>
          <w:color w:val="000000"/>
          <w:lang w:bidi="ru-RU"/>
        </w:rPr>
      </w:pPr>
      <w:r w:rsidRPr="00921C97">
        <w:rPr>
          <w:rFonts w:ascii="Times New Roman" w:eastAsia="Microsoft Sans Serif" w:hAnsi="Times New Roman" w:cs="Times New Roman"/>
          <w:color w:val="000000"/>
          <w:lang w:bidi="ru-RU"/>
        </w:rPr>
        <w:t xml:space="preserve">Приложение № 1 </w:t>
      </w:r>
      <w:r w:rsidRPr="00921C97">
        <w:rPr>
          <w:rFonts w:ascii="Times New Roman" w:eastAsia="Microsoft Sans Serif" w:hAnsi="Times New Roman" w:cs="Times New Roman"/>
          <w:noProof/>
          <w:color w:val="000000"/>
          <w:lang w:bidi="ru-RU"/>
        </w:rPr>
        <w:t xml:space="preserve">к постановлению администрации города Благовещенска </w:t>
      </w:r>
    </w:p>
    <w:p w14:paraId="5972C7A3" w14:textId="77777777" w:rsidR="00266B2D" w:rsidRPr="00921C97" w:rsidRDefault="00266B2D" w:rsidP="00266B2D">
      <w:pPr>
        <w:widowControl w:val="0"/>
        <w:ind w:left="5670"/>
        <w:rPr>
          <w:rFonts w:ascii="Times New Roman" w:eastAsia="Microsoft Sans Serif" w:hAnsi="Times New Roman" w:cs="Times New Roman"/>
          <w:noProof/>
          <w:color w:val="000000"/>
          <w:lang w:bidi="ru-RU"/>
        </w:rPr>
      </w:pPr>
      <w:r w:rsidRPr="00921C97">
        <w:rPr>
          <w:rFonts w:ascii="Times New Roman" w:eastAsia="Microsoft Sans Serif" w:hAnsi="Times New Roman" w:cs="Times New Roman"/>
          <w:color w:val="000000"/>
          <w:lang w:bidi="ru-RU"/>
        </w:rPr>
        <w:t xml:space="preserve">от _____________ №_________ </w:t>
      </w:r>
    </w:p>
    <w:p w14:paraId="2361943B" w14:textId="77777777" w:rsidR="00266B2D" w:rsidRPr="00921C97" w:rsidRDefault="00266B2D" w:rsidP="00266B2D">
      <w:pPr>
        <w:tabs>
          <w:tab w:val="left" w:pos="240"/>
          <w:tab w:val="center" w:pos="4843"/>
        </w:tabs>
        <w:jc w:val="center"/>
        <w:rPr>
          <w:rFonts w:ascii="Times New Roman" w:hAnsi="Times New Roman" w:cs="Times New Roman"/>
          <w:b/>
        </w:rPr>
      </w:pPr>
    </w:p>
    <w:p w14:paraId="71805101" w14:textId="77777777" w:rsidR="00266B2D" w:rsidRPr="00921C97" w:rsidRDefault="00266B2D" w:rsidP="00266B2D">
      <w:pPr>
        <w:tabs>
          <w:tab w:val="left" w:pos="240"/>
          <w:tab w:val="center" w:pos="4843"/>
        </w:tabs>
        <w:jc w:val="center"/>
        <w:rPr>
          <w:rFonts w:ascii="Times New Roman" w:hAnsi="Times New Roman" w:cs="Times New Roman"/>
          <w:b/>
        </w:rPr>
      </w:pPr>
    </w:p>
    <w:p w14:paraId="62B08EB2" w14:textId="77777777" w:rsidR="00266B2D" w:rsidRPr="00921C97" w:rsidRDefault="00266B2D" w:rsidP="00266B2D">
      <w:pPr>
        <w:tabs>
          <w:tab w:val="left" w:pos="240"/>
          <w:tab w:val="center" w:pos="4843"/>
        </w:tabs>
        <w:jc w:val="center"/>
        <w:rPr>
          <w:rFonts w:ascii="Times New Roman" w:hAnsi="Times New Roman" w:cs="Times New Roman"/>
          <w:b/>
        </w:rPr>
      </w:pPr>
      <w:r w:rsidRPr="00921C97">
        <w:rPr>
          <w:rFonts w:ascii="Times New Roman" w:hAnsi="Times New Roman" w:cs="Times New Roman"/>
          <w:b/>
        </w:rPr>
        <w:t>СХЕМА РАСПОЛОЖЕНИЯ ГРАНИЦ ПУБЛИЧНОГО СЕРВИТУТА НА КАДАСТРОВОМ ПЛАНЕ ТЕРРИТОРИИ</w:t>
      </w:r>
    </w:p>
    <w:p w14:paraId="2A5F1BE8" w14:textId="77777777" w:rsidR="00266B2D" w:rsidRPr="00921C97" w:rsidRDefault="00266B2D" w:rsidP="00266B2D">
      <w:pPr>
        <w:tabs>
          <w:tab w:val="left" w:pos="240"/>
          <w:tab w:val="center" w:pos="4843"/>
        </w:tabs>
        <w:rPr>
          <w:rFonts w:ascii="Times New Roman" w:hAnsi="Times New Roman" w:cs="Times New Roman"/>
        </w:rPr>
      </w:pPr>
      <w:r w:rsidRPr="00921C97">
        <w:rPr>
          <w:rFonts w:ascii="Times New Roman" w:hAnsi="Times New Roman" w:cs="Times New Roman"/>
        </w:rPr>
        <w:tab/>
      </w:r>
    </w:p>
    <w:p w14:paraId="1DBE5392" w14:textId="77777777" w:rsidR="00266B2D" w:rsidRPr="00921C97" w:rsidRDefault="00266B2D" w:rsidP="00266B2D">
      <w:pPr>
        <w:tabs>
          <w:tab w:val="left" w:pos="255"/>
          <w:tab w:val="center" w:pos="4843"/>
        </w:tabs>
        <w:rPr>
          <w:rFonts w:ascii="Times New Roman" w:hAnsi="Times New Roman" w:cs="Times New Roman"/>
        </w:rPr>
      </w:pPr>
      <w:r w:rsidRPr="00921C97">
        <w:rPr>
          <w:rFonts w:ascii="Times New Roman" w:hAnsi="Times New Roman" w:cs="Times New Roman"/>
        </w:rPr>
        <w:tab/>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272"/>
        <w:gridCol w:w="4334"/>
        <w:gridCol w:w="2179"/>
        <w:gridCol w:w="1469"/>
      </w:tblGrid>
      <w:tr w:rsidR="00266B2D" w:rsidRPr="00921C97" w14:paraId="0BE873DD" w14:textId="77777777" w:rsidTr="00AB7E1F">
        <w:trPr>
          <w:trHeight w:hRule="exact" w:val="1406"/>
        </w:trPr>
        <w:tc>
          <w:tcPr>
            <w:tcW w:w="1272" w:type="dxa"/>
            <w:tcBorders>
              <w:top w:val="single" w:sz="4" w:space="0" w:color="auto"/>
              <w:left w:val="single" w:sz="4" w:space="0" w:color="auto"/>
            </w:tcBorders>
            <w:shd w:val="clear" w:color="auto" w:fill="FFFFFF"/>
          </w:tcPr>
          <w:p w14:paraId="2998DC09" w14:textId="77777777" w:rsidR="00266B2D" w:rsidRPr="00921C97" w:rsidRDefault="00266B2D" w:rsidP="00AB7E1F">
            <w:pPr>
              <w:framePr w:w="9254" w:h="3941" w:wrap="none" w:vAnchor="page" w:hAnchor="page" w:x="1460" w:y="4401"/>
              <w:spacing w:line="220" w:lineRule="exact"/>
              <w:rPr>
                <w:rFonts w:ascii="Times New Roman" w:hAnsi="Times New Roman" w:cs="Times New Roman"/>
              </w:rPr>
            </w:pPr>
            <w:r w:rsidRPr="00921C97">
              <w:rPr>
                <w:rStyle w:val="20"/>
                <w:rFonts w:eastAsiaTheme="minorHAnsi"/>
              </w:rPr>
              <w:t>№п/п</w:t>
            </w:r>
          </w:p>
        </w:tc>
        <w:tc>
          <w:tcPr>
            <w:tcW w:w="4334" w:type="dxa"/>
            <w:tcBorders>
              <w:top w:val="single" w:sz="4" w:space="0" w:color="auto"/>
              <w:left w:val="single" w:sz="4" w:space="0" w:color="auto"/>
            </w:tcBorders>
            <w:shd w:val="clear" w:color="auto" w:fill="FFFFFF"/>
          </w:tcPr>
          <w:p w14:paraId="683E107F" w14:textId="77777777" w:rsidR="00266B2D" w:rsidRPr="00921C97" w:rsidRDefault="00266B2D" w:rsidP="00AB7E1F">
            <w:pPr>
              <w:framePr w:w="9254" w:h="3941" w:wrap="none" w:vAnchor="page" w:hAnchor="page" w:x="1460" w:y="4401"/>
              <w:spacing w:line="278" w:lineRule="exact"/>
              <w:jc w:val="center"/>
              <w:rPr>
                <w:rFonts w:ascii="Times New Roman" w:hAnsi="Times New Roman" w:cs="Times New Roman"/>
              </w:rPr>
            </w:pPr>
            <w:r w:rsidRPr="00921C97">
              <w:rPr>
                <w:rStyle w:val="20"/>
                <w:rFonts w:eastAsiaTheme="minorHAnsi"/>
              </w:rPr>
              <w:t>Характеристики объекта и земельного участка</w:t>
            </w:r>
          </w:p>
        </w:tc>
        <w:tc>
          <w:tcPr>
            <w:tcW w:w="2179" w:type="dxa"/>
            <w:tcBorders>
              <w:top w:val="single" w:sz="4" w:space="0" w:color="auto"/>
              <w:left w:val="single" w:sz="4" w:space="0" w:color="auto"/>
            </w:tcBorders>
            <w:shd w:val="clear" w:color="auto" w:fill="FFFFFF"/>
            <w:vAlign w:val="bottom"/>
          </w:tcPr>
          <w:p w14:paraId="300BC010" w14:textId="77777777" w:rsidR="00266B2D" w:rsidRPr="00921C97" w:rsidRDefault="00266B2D" w:rsidP="00AB7E1F">
            <w:pPr>
              <w:framePr w:w="9254" w:h="3941" w:wrap="none" w:vAnchor="page" w:hAnchor="page" w:x="1460" w:y="4401"/>
              <w:spacing w:line="274" w:lineRule="exact"/>
              <w:jc w:val="center"/>
              <w:rPr>
                <w:rFonts w:ascii="Times New Roman" w:hAnsi="Times New Roman" w:cs="Times New Roman"/>
              </w:rPr>
            </w:pPr>
            <w:r w:rsidRPr="00921C97">
              <w:rPr>
                <w:rStyle w:val="20"/>
                <w:rFonts w:eastAsiaTheme="minorHAnsi"/>
              </w:rPr>
              <w:t>Объект расположен в пределах земельного участка</w:t>
            </w:r>
          </w:p>
        </w:tc>
        <w:tc>
          <w:tcPr>
            <w:tcW w:w="1469" w:type="dxa"/>
            <w:tcBorders>
              <w:top w:val="single" w:sz="4" w:space="0" w:color="auto"/>
              <w:left w:val="single" w:sz="4" w:space="0" w:color="auto"/>
              <w:right w:val="single" w:sz="4" w:space="0" w:color="auto"/>
            </w:tcBorders>
            <w:shd w:val="clear" w:color="auto" w:fill="FFFFFF"/>
          </w:tcPr>
          <w:p w14:paraId="4DD3FD2E" w14:textId="77777777" w:rsidR="00266B2D" w:rsidRPr="00921C97" w:rsidRDefault="00266B2D" w:rsidP="00AB7E1F">
            <w:pPr>
              <w:framePr w:w="9254" w:h="3941" w:wrap="none" w:vAnchor="page" w:hAnchor="page" w:x="1460" w:y="4401"/>
              <w:spacing w:line="274" w:lineRule="exact"/>
              <w:ind w:left="240"/>
              <w:rPr>
                <w:rFonts w:ascii="Times New Roman" w:hAnsi="Times New Roman" w:cs="Times New Roman"/>
              </w:rPr>
            </w:pPr>
            <w:r w:rsidRPr="00921C97">
              <w:rPr>
                <w:rStyle w:val="20"/>
                <w:rFonts w:eastAsiaTheme="minorHAnsi"/>
              </w:rPr>
              <w:t>Площадь</w:t>
            </w:r>
          </w:p>
          <w:p w14:paraId="58A49F9B" w14:textId="77777777" w:rsidR="00266B2D" w:rsidRPr="00921C97" w:rsidRDefault="00266B2D" w:rsidP="00AB7E1F">
            <w:pPr>
              <w:framePr w:w="9254" w:h="3941" w:wrap="none" w:vAnchor="page" w:hAnchor="page" w:x="1460" w:y="4401"/>
              <w:spacing w:line="274" w:lineRule="exact"/>
              <w:jc w:val="center"/>
              <w:rPr>
                <w:rFonts w:ascii="Times New Roman" w:hAnsi="Times New Roman" w:cs="Times New Roman"/>
              </w:rPr>
            </w:pPr>
            <w:r w:rsidRPr="00921C97">
              <w:rPr>
                <w:rStyle w:val="20"/>
                <w:rFonts w:eastAsiaTheme="minorHAnsi"/>
              </w:rPr>
              <w:t>границ</w:t>
            </w:r>
          </w:p>
          <w:p w14:paraId="3E8BEB9A" w14:textId="77777777" w:rsidR="00266B2D" w:rsidRPr="00921C97" w:rsidRDefault="00266B2D" w:rsidP="00AB7E1F">
            <w:pPr>
              <w:framePr w:w="9254" w:h="3941" w:wrap="none" w:vAnchor="page" w:hAnchor="page" w:x="1460" w:y="4401"/>
              <w:spacing w:line="274" w:lineRule="exact"/>
              <w:ind w:left="240"/>
              <w:rPr>
                <w:rFonts w:ascii="Times New Roman" w:hAnsi="Times New Roman" w:cs="Times New Roman"/>
              </w:rPr>
            </w:pPr>
            <w:r w:rsidRPr="00921C97">
              <w:rPr>
                <w:rStyle w:val="20"/>
                <w:rFonts w:eastAsiaTheme="minorHAnsi"/>
              </w:rPr>
              <w:t>сервитута,</w:t>
            </w:r>
          </w:p>
          <w:p w14:paraId="18DA5B2C" w14:textId="77777777" w:rsidR="00266B2D" w:rsidRPr="00921C97" w:rsidRDefault="00266B2D" w:rsidP="00AB7E1F">
            <w:pPr>
              <w:framePr w:w="9254" w:h="3941" w:wrap="none" w:vAnchor="page" w:hAnchor="page" w:x="1460" w:y="4401"/>
              <w:spacing w:line="274" w:lineRule="exact"/>
              <w:jc w:val="center"/>
              <w:rPr>
                <w:rFonts w:ascii="Times New Roman" w:hAnsi="Times New Roman" w:cs="Times New Roman"/>
              </w:rPr>
            </w:pPr>
            <w:r w:rsidRPr="00921C97">
              <w:rPr>
                <w:rStyle w:val="20"/>
                <w:rFonts w:eastAsiaTheme="minorHAnsi"/>
              </w:rPr>
              <w:t>кв.м.</w:t>
            </w:r>
          </w:p>
        </w:tc>
      </w:tr>
      <w:tr w:rsidR="00266B2D" w:rsidRPr="00921C97" w14:paraId="22CC3222" w14:textId="77777777" w:rsidTr="00AB7E1F">
        <w:trPr>
          <w:trHeight w:hRule="exact" w:val="931"/>
        </w:trPr>
        <w:tc>
          <w:tcPr>
            <w:tcW w:w="1272" w:type="dxa"/>
            <w:tcBorders>
              <w:top w:val="single" w:sz="4" w:space="0" w:color="auto"/>
              <w:left w:val="single" w:sz="4" w:space="0" w:color="auto"/>
            </w:tcBorders>
            <w:shd w:val="clear" w:color="auto" w:fill="FFFFFF"/>
          </w:tcPr>
          <w:p w14:paraId="6FB1A6B2" w14:textId="77777777" w:rsidR="00266B2D" w:rsidRPr="00921C97" w:rsidRDefault="00266B2D" w:rsidP="00AB7E1F">
            <w:pPr>
              <w:framePr w:w="9254" w:h="3941" w:wrap="none" w:vAnchor="page" w:hAnchor="page" w:x="1460" w:y="4401"/>
              <w:rPr>
                <w:rFonts w:ascii="Times New Roman" w:hAnsi="Times New Roman" w:cs="Times New Roman"/>
                <w:sz w:val="10"/>
                <w:szCs w:val="10"/>
              </w:rPr>
            </w:pPr>
          </w:p>
        </w:tc>
        <w:tc>
          <w:tcPr>
            <w:tcW w:w="4334" w:type="dxa"/>
            <w:tcBorders>
              <w:top w:val="single" w:sz="4" w:space="0" w:color="auto"/>
              <w:left w:val="single" w:sz="4" w:space="0" w:color="auto"/>
            </w:tcBorders>
            <w:shd w:val="clear" w:color="auto" w:fill="FFFFFF"/>
            <w:vAlign w:val="bottom"/>
          </w:tcPr>
          <w:p w14:paraId="0D54EA76" w14:textId="77777777" w:rsidR="00266B2D" w:rsidRPr="00921C97" w:rsidRDefault="00266B2D" w:rsidP="00921C97">
            <w:pPr>
              <w:framePr w:w="9254" w:h="3941" w:wrap="none" w:vAnchor="page" w:hAnchor="page" w:x="1460" w:y="4401"/>
              <w:widowControl w:val="0"/>
              <w:spacing w:after="0" w:line="240" w:lineRule="auto"/>
              <w:rPr>
                <w:rFonts w:ascii="Times New Roman" w:hAnsi="Times New Roman" w:cs="Times New Roman"/>
              </w:rPr>
            </w:pPr>
            <w:r w:rsidRPr="00921C97">
              <w:rPr>
                <w:rStyle w:val="2"/>
                <w:rFonts w:eastAsiaTheme="minorHAnsi"/>
              </w:rPr>
              <w:t>Категория земель:</w:t>
            </w:r>
          </w:p>
          <w:p w14:paraId="0DB364A5" w14:textId="77777777" w:rsidR="00266B2D" w:rsidRPr="00921C97" w:rsidRDefault="00266B2D" w:rsidP="00921C97">
            <w:pPr>
              <w:framePr w:w="9254" w:h="3941" w:wrap="none" w:vAnchor="page" w:hAnchor="page" w:x="1460" w:y="4401"/>
              <w:widowControl w:val="0"/>
              <w:spacing w:after="0" w:line="240" w:lineRule="auto"/>
              <w:rPr>
                <w:rFonts w:ascii="Times New Roman" w:hAnsi="Times New Roman" w:cs="Times New Roman"/>
              </w:rPr>
            </w:pPr>
            <w:r w:rsidRPr="00921C97">
              <w:rPr>
                <w:rStyle w:val="20"/>
                <w:rFonts w:eastAsiaTheme="minorHAnsi"/>
              </w:rPr>
              <w:t xml:space="preserve">Земли населенных пунктов </w:t>
            </w:r>
            <w:r w:rsidRPr="00921C97">
              <w:rPr>
                <w:rStyle w:val="2"/>
                <w:rFonts w:eastAsiaTheme="minorHAnsi"/>
              </w:rPr>
              <w:t>Цель установления публичного</w:t>
            </w:r>
          </w:p>
        </w:tc>
        <w:tc>
          <w:tcPr>
            <w:tcW w:w="2179" w:type="dxa"/>
            <w:tcBorders>
              <w:top w:val="single" w:sz="4" w:space="0" w:color="auto"/>
              <w:left w:val="single" w:sz="4" w:space="0" w:color="auto"/>
            </w:tcBorders>
            <w:shd w:val="clear" w:color="auto" w:fill="FFFFFF"/>
            <w:vAlign w:val="bottom"/>
          </w:tcPr>
          <w:p w14:paraId="3628D520" w14:textId="77777777" w:rsidR="00266B2D" w:rsidRPr="00921C97" w:rsidRDefault="00266B2D" w:rsidP="00AB7E1F">
            <w:pPr>
              <w:framePr w:w="9254" w:h="3941" w:wrap="none" w:vAnchor="page" w:hAnchor="page" w:x="1460" w:y="4401"/>
              <w:spacing w:line="220" w:lineRule="exact"/>
              <w:ind w:left="220"/>
              <w:rPr>
                <w:rFonts w:ascii="Times New Roman" w:hAnsi="Times New Roman" w:cs="Times New Roman"/>
              </w:rPr>
            </w:pPr>
            <w:r w:rsidRPr="00921C97">
              <w:rPr>
                <w:rStyle w:val="2"/>
                <w:rFonts w:eastAsiaTheme="minorHAnsi"/>
              </w:rPr>
              <w:t>28:01:010425:891</w:t>
            </w:r>
          </w:p>
        </w:tc>
        <w:tc>
          <w:tcPr>
            <w:tcW w:w="1469" w:type="dxa"/>
            <w:tcBorders>
              <w:top w:val="single" w:sz="4" w:space="0" w:color="auto"/>
              <w:left w:val="single" w:sz="4" w:space="0" w:color="auto"/>
              <w:right w:val="single" w:sz="4" w:space="0" w:color="auto"/>
            </w:tcBorders>
            <w:shd w:val="clear" w:color="auto" w:fill="FFFFFF"/>
            <w:vAlign w:val="bottom"/>
          </w:tcPr>
          <w:p w14:paraId="5784F587" w14:textId="77777777" w:rsidR="00266B2D" w:rsidRPr="00921C97" w:rsidRDefault="00266B2D" w:rsidP="00AB7E1F">
            <w:pPr>
              <w:framePr w:w="9254" w:h="3941" w:wrap="none" w:vAnchor="page" w:hAnchor="page" w:x="1460" w:y="4401"/>
              <w:spacing w:line="220" w:lineRule="exact"/>
              <w:jc w:val="center"/>
              <w:rPr>
                <w:rFonts w:ascii="Times New Roman" w:hAnsi="Times New Roman" w:cs="Times New Roman"/>
              </w:rPr>
            </w:pPr>
            <w:r w:rsidRPr="00921C97">
              <w:rPr>
                <w:rStyle w:val="2"/>
                <w:rFonts w:eastAsiaTheme="minorHAnsi"/>
              </w:rPr>
              <w:t>162</w:t>
            </w:r>
          </w:p>
        </w:tc>
      </w:tr>
      <w:tr w:rsidR="00266B2D" w:rsidRPr="00921C97" w14:paraId="6728C8E9" w14:textId="77777777" w:rsidTr="00921C97">
        <w:trPr>
          <w:trHeight w:hRule="exact" w:val="1771"/>
        </w:trPr>
        <w:tc>
          <w:tcPr>
            <w:tcW w:w="1272" w:type="dxa"/>
            <w:tcBorders>
              <w:left w:val="single" w:sz="4" w:space="0" w:color="auto"/>
            </w:tcBorders>
            <w:shd w:val="clear" w:color="auto" w:fill="FFFFFF"/>
          </w:tcPr>
          <w:p w14:paraId="0EAC0005" w14:textId="77777777" w:rsidR="00266B2D" w:rsidRPr="00921C97" w:rsidRDefault="00266B2D" w:rsidP="00AB7E1F">
            <w:pPr>
              <w:framePr w:w="9254" w:h="3941" w:wrap="none" w:vAnchor="page" w:hAnchor="page" w:x="1460" w:y="4401"/>
              <w:spacing w:line="220" w:lineRule="exact"/>
              <w:rPr>
                <w:rFonts w:ascii="Times New Roman" w:hAnsi="Times New Roman" w:cs="Times New Roman"/>
              </w:rPr>
            </w:pPr>
            <w:r w:rsidRPr="00921C97">
              <w:rPr>
                <w:rStyle w:val="20"/>
                <w:rFonts w:eastAsiaTheme="minorHAnsi"/>
              </w:rPr>
              <w:t>1</w:t>
            </w:r>
          </w:p>
        </w:tc>
        <w:tc>
          <w:tcPr>
            <w:tcW w:w="4334" w:type="dxa"/>
            <w:tcBorders>
              <w:left w:val="single" w:sz="4" w:space="0" w:color="auto"/>
            </w:tcBorders>
            <w:shd w:val="clear" w:color="auto" w:fill="FFFFFF"/>
          </w:tcPr>
          <w:p w14:paraId="77898619" w14:textId="66253715" w:rsidR="00266B2D" w:rsidRPr="00921C97" w:rsidRDefault="00266B2D" w:rsidP="00921C97">
            <w:pPr>
              <w:framePr w:w="9254" w:h="3941" w:wrap="none" w:vAnchor="page" w:hAnchor="page" w:x="1460" w:y="4401"/>
              <w:widowControl w:val="0"/>
              <w:spacing w:after="0" w:line="240" w:lineRule="auto"/>
              <w:rPr>
                <w:rFonts w:ascii="Times New Roman" w:hAnsi="Times New Roman" w:cs="Times New Roman"/>
              </w:rPr>
            </w:pPr>
            <w:r w:rsidRPr="00921C97">
              <w:rPr>
                <w:rStyle w:val="2"/>
                <w:rFonts w:eastAsiaTheme="minorHAnsi"/>
              </w:rPr>
              <w:t xml:space="preserve">сервитута: </w:t>
            </w:r>
            <w:r w:rsidRPr="00921C97">
              <w:rPr>
                <w:rStyle w:val="20"/>
                <w:rFonts w:eastAsiaTheme="minorHAnsi"/>
              </w:rPr>
              <w:t>Размещение сети</w:t>
            </w:r>
          </w:p>
          <w:p w14:paraId="71EA5574" w14:textId="77777777" w:rsidR="00266B2D" w:rsidRPr="00921C97" w:rsidRDefault="00266B2D" w:rsidP="00921C97">
            <w:pPr>
              <w:framePr w:w="9254" w:h="3941" w:wrap="none" w:vAnchor="page" w:hAnchor="page" w:x="1460" w:y="4401"/>
              <w:widowControl w:val="0"/>
              <w:spacing w:after="0" w:line="240" w:lineRule="auto"/>
              <w:rPr>
                <w:rFonts w:ascii="Times New Roman" w:hAnsi="Times New Roman" w:cs="Times New Roman"/>
              </w:rPr>
            </w:pPr>
            <w:r w:rsidRPr="00921C97">
              <w:rPr>
                <w:rStyle w:val="20"/>
                <w:rFonts w:eastAsiaTheme="minorHAnsi"/>
              </w:rPr>
              <w:t>водоотведения</w:t>
            </w:r>
          </w:p>
          <w:p w14:paraId="45DD4464" w14:textId="77777777" w:rsidR="00266B2D" w:rsidRPr="00921C97" w:rsidRDefault="00266B2D" w:rsidP="00921C97">
            <w:pPr>
              <w:framePr w:w="9254" w:h="3941" w:wrap="none" w:vAnchor="page" w:hAnchor="page" w:x="1460" w:y="4401"/>
              <w:widowControl w:val="0"/>
              <w:spacing w:after="0" w:line="240" w:lineRule="auto"/>
              <w:rPr>
                <w:rFonts w:ascii="Times New Roman" w:hAnsi="Times New Roman" w:cs="Times New Roman"/>
              </w:rPr>
            </w:pPr>
            <w:r w:rsidRPr="00921C97">
              <w:rPr>
                <w:rStyle w:val="2"/>
                <w:rFonts w:eastAsiaTheme="minorHAnsi"/>
              </w:rPr>
              <w:t>Местоположение:</w:t>
            </w:r>
          </w:p>
          <w:p w14:paraId="549596E7" w14:textId="77777777" w:rsidR="00266B2D" w:rsidRPr="00921C97" w:rsidRDefault="00266B2D" w:rsidP="00921C97">
            <w:pPr>
              <w:framePr w:w="9254" w:h="3941" w:wrap="none" w:vAnchor="page" w:hAnchor="page" w:x="1460" w:y="4401"/>
              <w:widowControl w:val="0"/>
              <w:spacing w:after="0" w:line="240" w:lineRule="auto"/>
              <w:rPr>
                <w:rFonts w:ascii="Times New Roman" w:hAnsi="Times New Roman" w:cs="Times New Roman"/>
              </w:rPr>
            </w:pPr>
            <w:r w:rsidRPr="00921C97">
              <w:rPr>
                <w:rStyle w:val="20"/>
                <w:rFonts w:eastAsiaTheme="minorHAnsi"/>
              </w:rPr>
              <w:t>Амурская область, городской округ город Благовещенск</w:t>
            </w:r>
          </w:p>
        </w:tc>
        <w:tc>
          <w:tcPr>
            <w:tcW w:w="2179" w:type="dxa"/>
            <w:tcBorders>
              <w:left w:val="single" w:sz="4" w:space="0" w:color="auto"/>
            </w:tcBorders>
            <w:shd w:val="clear" w:color="auto" w:fill="FFFFFF"/>
          </w:tcPr>
          <w:p w14:paraId="09CB0F50" w14:textId="77777777" w:rsidR="00266B2D" w:rsidRPr="00921C97" w:rsidRDefault="00266B2D" w:rsidP="00AB7E1F">
            <w:pPr>
              <w:framePr w:w="9254" w:h="3941" w:wrap="none" w:vAnchor="page" w:hAnchor="page" w:x="1460" w:y="4401"/>
              <w:spacing w:line="220" w:lineRule="exact"/>
              <w:jc w:val="center"/>
              <w:rPr>
                <w:rFonts w:ascii="Times New Roman" w:hAnsi="Times New Roman" w:cs="Times New Roman"/>
              </w:rPr>
            </w:pPr>
            <w:r w:rsidRPr="00921C97">
              <w:rPr>
                <w:rStyle w:val="2"/>
                <w:rFonts w:eastAsiaTheme="minorHAnsi"/>
              </w:rPr>
              <w:t>28:01:010425</w:t>
            </w:r>
          </w:p>
        </w:tc>
        <w:tc>
          <w:tcPr>
            <w:tcW w:w="1469" w:type="dxa"/>
            <w:tcBorders>
              <w:left w:val="single" w:sz="4" w:space="0" w:color="auto"/>
              <w:right w:val="single" w:sz="4" w:space="0" w:color="auto"/>
            </w:tcBorders>
            <w:shd w:val="clear" w:color="auto" w:fill="FFFFFF"/>
          </w:tcPr>
          <w:p w14:paraId="4E17190C" w14:textId="77777777" w:rsidR="00266B2D" w:rsidRPr="00921C97" w:rsidRDefault="00266B2D" w:rsidP="00AB7E1F">
            <w:pPr>
              <w:framePr w:w="9254" w:h="3941" w:wrap="none" w:vAnchor="page" w:hAnchor="page" w:x="1460" w:y="4401"/>
              <w:spacing w:line="220" w:lineRule="exact"/>
              <w:jc w:val="center"/>
              <w:rPr>
                <w:rFonts w:ascii="Times New Roman" w:hAnsi="Times New Roman" w:cs="Times New Roman"/>
                <w:b/>
                <w:bCs/>
              </w:rPr>
            </w:pPr>
            <w:r w:rsidRPr="00921C97">
              <w:rPr>
                <w:rStyle w:val="20"/>
                <w:rFonts w:eastAsiaTheme="minorHAnsi"/>
                <w:b/>
                <w:bCs/>
              </w:rPr>
              <w:t>33</w:t>
            </w:r>
          </w:p>
        </w:tc>
      </w:tr>
      <w:tr w:rsidR="00266B2D" w:rsidRPr="00921C97" w14:paraId="384E8B19" w14:textId="77777777" w:rsidTr="00AB7E1F">
        <w:trPr>
          <w:trHeight w:hRule="exact" w:val="298"/>
        </w:trPr>
        <w:tc>
          <w:tcPr>
            <w:tcW w:w="1272" w:type="dxa"/>
            <w:tcBorders>
              <w:top w:val="single" w:sz="4" w:space="0" w:color="auto"/>
              <w:left w:val="single" w:sz="4" w:space="0" w:color="auto"/>
              <w:bottom w:val="single" w:sz="4" w:space="0" w:color="auto"/>
            </w:tcBorders>
            <w:shd w:val="clear" w:color="auto" w:fill="FFFFFF"/>
          </w:tcPr>
          <w:p w14:paraId="22B06D89" w14:textId="77777777" w:rsidR="00266B2D" w:rsidRPr="00921C97" w:rsidRDefault="00266B2D" w:rsidP="00AB7E1F">
            <w:pPr>
              <w:framePr w:w="9254" w:h="3941" w:wrap="none" w:vAnchor="page" w:hAnchor="page" w:x="1460" w:y="4401"/>
              <w:rPr>
                <w:rFonts w:ascii="Times New Roman" w:hAnsi="Times New Roman" w:cs="Times New Roman"/>
                <w:sz w:val="10"/>
                <w:szCs w:val="10"/>
              </w:rPr>
            </w:pPr>
          </w:p>
        </w:tc>
        <w:tc>
          <w:tcPr>
            <w:tcW w:w="4334" w:type="dxa"/>
            <w:tcBorders>
              <w:top w:val="single" w:sz="4" w:space="0" w:color="auto"/>
              <w:left w:val="single" w:sz="4" w:space="0" w:color="auto"/>
              <w:bottom w:val="single" w:sz="4" w:space="0" w:color="auto"/>
            </w:tcBorders>
            <w:shd w:val="clear" w:color="auto" w:fill="FFFFFF"/>
            <w:vAlign w:val="bottom"/>
          </w:tcPr>
          <w:p w14:paraId="6566E0E8" w14:textId="77777777" w:rsidR="00266B2D" w:rsidRPr="00921C97" w:rsidRDefault="00266B2D" w:rsidP="00AB7E1F">
            <w:pPr>
              <w:framePr w:w="9254" w:h="3941" w:wrap="none" w:vAnchor="page" w:hAnchor="page" w:x="1460" w:y="4401"/>
              <w:spacing w:line="220" w:lineRule="exact"/>
              <w:rPr>
                <w:rFonts w:ascii="Times New Roman" w:hAnsi="Times New Roman" w:cs="Times New Roman"/>
              </w:rPr>
            </w:pPr>
            <w:r w:rsidRPr="00921C97">
              <w:rPr>
                <w:rStyle w:val="2"/>
                <w:rFonts w:eastAsiaTheme="minorHAnsi"/>
              </w:rPr>
              <w:t>Общая площадь сервитута</w:t>
            </w:r>
          </w:p>
        </w:tc>
        <w:tc>
          <w:tcPr>
            <w:tcW w:w="2179" w:type="dxa"/>
            <w:tcBorders>
              <w:top w:val="single" w:sz="4" w:space="0" w:color="auto"/>
              <w:left w:val="single" w:sz="4" w:space="0" w:color="auto"/>
              <w:bottom w:val="single" w:sz="4" w:space="0" w:color="auto"/>
            </w:tcBorders>
            <w:shd w:val="clear" w:color="auto" w:fill="FFFFFF"/>
          </w:tcPr>
          <w:p w14:paraId="36CF10B4" w14:textId="77777777" w:rsidR="00266B2D" w:rsidRPr="00921C97" w:rsidRDefault="00266B2D" w:rsidP="00AB7E1F">
            <w:pPr>
              <w:framePr w:w="9254" w:h="3941" w:wrap="none" w:vAnchor="page" w:hAnchor="page" w:x="1460" w:y="4401"/>
              <w:rPr>
                <w:rFonts w:ascii="Times New Roman" w:hAnsi="Times New Roman" w:cs="Times New Roman"/>
                <w:sz w:val="10"/>
                <w:szCs w:val="10"/>
              </w:rPr>
            </w:pPr>
          </w:p>
        </w:tc>
        <w:tc>
          <w:tcPr>
            <w:tcW w:w="1469" w:type="dxa"/>
            <w:tcBorders>
              <w:top w:val="single" w:sz="4" w:space="0" w:color="auto"/>
              <w:left w:val="single" w:sz="4" w:space="0" w:color="auto"/>
              <w:bottom w:val="single" w:sz="4" w:space="0" w:color="auto"/>
              <w:right w:val="single" w:sz="4" w:space="0" w:color="auto"/>
            </w:tcBorders>
            <w:shd w:val="clear" w:color="auto" w:fill="FFFFFF"/>
            <w:vAlign w:val="bottom"/>
          </w:tcPr>
          <w:p w14:paraId="40C09CDC" w14:textId="77777777" w:rsidR="00266B2D" w:rsidRPr="00921C97" w:rsidRDefault="00266B2D" w:rsidP="00AB7E1F">
            <w:pPr>
              <w:framePr w:w="9254" w:h="3941" w:wrap="none" w:vAnchor="page" w:hAnchor="page" w:x="1460" w:y="4401"/>
              <w:spacing w:line="220" w:lineRule="exact"/>
              <w:jc w:val="center"/>
              <w:rPr>
                <w:rFonts w:ascii="Times New Roman" w:hAnsi="Times New Roman" w:cs="Times New Roman"/>
              </w:rPr>
            </w:pPr>
            <w:r w:rsidRPr="00921C97">
              <w:rPr>
                <w:rStyle w:val="2"/>
                <w:rFonts w:eastAsiaTheme="minorHAnsi"/>
              </w:rPr>
              <w:t>195</w:t>
            </w:r>
          </w:p>
        </w:tc>
      </w:tr>
    </w:tbl>
    <w:tbl>
      <w:tblPr>
        <w:tblOverlap w:val="never"/>
        <w:tblW w:w="0" w:type="auto"/>
        <w:tblInd w:w="10" w:type="dxa"/>
        <w:tblLayout w:type="fixed"/>
        <w:tblCellMar>
          <w:left w:w="10" w:type="dxa"/>
          <w:right w:w="10" w:type="dxa"/>
        </w:tblCellMar>
        <w:tblLook w:val="0000" w:firstRow="0" w:lastRow="0" w:firstColumn="0" w:lastColumn="0" w:noHBand="0" w:noVBand="0"/>
      </w:tblPr>
      <w:tblGrid>
        <w:gridCol w:w="1694"/>
        <w:gridCol w:w="1560"/>
        <w:gridCol w:w="1560"/>
        <w:gridCol w:w="1982"/>
        <w:gridCol w:w="2256"/>
      </w:tblGrid>
      <w:tr w:rsidR="00266B2D" w14:paraId="77061BE0" w14:textId="77777777" w:rsidTr="00AB7E1F">
        <w:trPr>
          <w:trHeight w:hRule="exact" w:val="312"/>
        </w:trPr>
        <w:tc>
          <w:tcPr>
            <w:tcW w:w="1694" w:type="dxa"/>
            <w:vMerge w:val="restart"/>
            <w:tcBorders>
              <w:top w:val="single" w:sz="4" w:space="0" w:color="auto"/>
              <w:left w:val="single" w:sz="4" w:space="0" w:color="auto"/>
            </w:tcBorders>
            <w:shd w:val="clear" w:color="auto" w:fill="FFFFFF"/>
            <w:vAlign w:val="center"/>
          </w:tcPr>
          <w:p w14:paraId="383B1C7E" w14:textId="77777777" w:rsidR="00266B2D" w:rsidRDefault="00266B2D" w:rsidP="00AB7E1F">
            <w:pPr>
              <w:framePr w:w="9053" w:h="4272" w:wrap="none" w:vAnchor="page" w:hAnchor="page" w:x="1556" w:y="8884"/>
              <w:spacing w:line="293" w:lineRule="exact"/>
            </w:pPr>
            <w:r>
              <w:rPr>
                <w:rStyle w:val="20"/>
                <w:rFonts w:eastAsiaTheme="minorHAnsi"/>
              </w:rPr>
              <w:t>Обозначение характерных точек границ</w:t>
            </w:r>
          </w:p>
        </w:tc>
        <w:tc>
          <w:tcPr>
            <w:tcW w:w="3120" w:type="dxa"/>
            <w:gridSpan w:val="2"/>
            <w:tcBorders>
              <w:top w:val="single" w:sz="4" w:space="0" w:color="auto"/>
              <w:left w:val="single" w:sz="4" w:space="0" w:color="auto"/>
            </w:tcBorders>
            <w:shd w:val="clear" w:color="auto" w:fill="FFFFFF"/>
            <w:vAlign w:val="bottom"/>
          </w:tcPr>
          <w:p w14:paraId="4EC0E284" w14:textId="77777777" w:rsidR="00266B2D" w:rsidRDefault="00266B2D" w:rsidP="00AB7E1F">
            <w:pPr>
              <w:framePr w:w="9053" w:h="4272" w:wrap="none" w:vAnchor="page" w:hAnchor="page" w:x="1556" w:y="8884"/>
              <w:spacing w:line="220" w:lineRule="exact"/>
              <w:jc w:val="center"/>
            </w:pPr>
            <w:r>
              <w:rPr>
                <w:rStyle w:val="20"/>
                <w:rFonts w:eastAsiaTheme="minorHAnsi"/>
              </w:rPr>
              <w:t>Координаты, м</w:t>
            </w:r>
          </w:p>
        </w:tc>
        <w:tc>
          <w:tcPr>
            <w:tcW w:w="1982" w:type="dxa"/>
            <w:vMerge w:val="restart"/>
            <w:tcBorders>
              <w:top w:val="single" w:sz="4" w:space="0" w:color="auto"/>
              <w:left w:val="single" w:sz="4" w:space="0" w:color="auto"/>
            </w:tcBorders>
            <w:shd w:val="clear" w:color="auto" w:fill="FFFFFF"/>
            <w:vAlign w:val="bottom"/>
          </w:tcPr>
          <w:p w14:paraId="58BECC80" w14:textId="77777777" w:rsidR="00266B2D" w:rsidRDefault="00266B2D" w:rsidP="00AB7E1F">
            <w:pPr>
              <w:framePr w:w="9053" w:h="4272" w:wrap="none" w:vAnchor="page" w:hAnchor="page" w:x="1556" w:y="8884"/>
              <w:spacing w:line="288" w:lineRule="exact"/>
              <w:jc w:val="center"/>
            </w:pPr>
            <w:r>
              <w:rPr>
                <w:rStyle w:val="20"/>
                <w:rFonts w:eastAsiaTheme="minorHAnsi"/>
              </w:rPr>
              <w:t xml:space="preserve">Средняя квадратическая погрешность положения характерной точки </w:t>
            </w:r>
            <w:r w:rsidRPr="00B97D43">
              <w:rPr>
                <w:rStyle w:val="20"/>
                <w:rFonts w:eastAsiaTheme="minorHAnsi"/>
                <w:lang w:bidi="en-US"/>
              </w:rPr>
              <w:t>(</w:t>
            </w:r>
            <w:r>
              <w:rPr>
                <w:rStyle w:val="20"/>
                <w:rFonts w:eastAsiaTheme="minorHAnsi"/>
                <w:lang w:val="en-US" w:bidi="en-US"/>
              </w:rPr>
              <w:t>Mt</w:t>
            </w:r>
            <w:r w:rsidRPr="00B97D43">
              <w:rPr>
                <w:rStyle w:val="20"/>
                <w:rFonts w:eastAsiaTheme="minorHAnsi"/>
                <w:lang w:bidi="en-US"/>
              </w:rPr>
              <w:t xml:space="preserve">), </w:t>
            </w:r>
            <w:r>
              <w:rPr>
                <w:rStyle w:val="20"/>
                <w:rFonts w:eastAsiaTheme="minorHAnsi"/>
              </w:rPr>
              <w:t>м</w:t>
            </w:r>
          </w:p>
        </w:tc>
        <w:tc>
          <w:tcPr>
            <w:tcW w:w="2256" w:type="dxa"/>
            <w:vMerge w:val="restart"/>
            <w:tcBorders>
              <w:top w:val="single" w:sz="4" w:space="0" w:color="auto"/>
              <w:left w:val="single" w:sz="4" w:space="0" w:color="auto"/>
              <w:right w:val="single" w:sz="4" w:space="0" w:color="auto"/>
            </w:tcBorders>
            <w:shd w:val="clear" w:color="auto" w:fill="FFFFFF"/>
            <w:vAlign w:val="center"/>
          </w:tcPr>
          <w:p w14:paraId="2AB82F94" w14:textId="77777777" w:rsidR="00266B2D" w:rsidRDefault="00266B2D" w:rsidP="00AB7E1F">
            <w:pPr>
              <w:framePr w:w="9053" w:h="4272" w:wrap="none" w:vAnchor="page" w:hAnchor="page" w:x="1556" w:y="8884"/>
              <w:spacing w:line="288" w:lineRule="exact"/>
              <w:jc w:val="center"/>
            </w:pPr>
            <w:r>
              <w:rPr>
                <w:rStyle w:val="20"/>
                <w:rFonts w:eastAsiaTheme="minorHAnsi"/>
              </w:rPr>
              <w:t>Описание обозначения точки на местности (при наличии)</w:t>
            </w:r>
          </w:p>
        </w:tc>
      </w:tr>
      <w:tr w:rsidR="00266B2D" w14:paraId="271EFF29" w14:textId="77777777" w:rsidTr="00AB7E1F">
        <w:trPr>
          <w:trHeight w:hRule="exact" w:val="1579"/>
        </w:trPr>
        <w:tc>
          <w:tcPr>
            <w:tcW w:w="1694" w:type="dxa"/>
            <w:vMerge/>
            <w:tcBorders>
              <w:left w:val="single" w:sz="4" w:space="0" w:color="auto"/>
            </w:tcBorders>
            <w:shd w:val="clear" w:color="auto" w:fill="FFFFFF"/>
            <w:vAlign w:val="center"/>
          </w:tcPr>
          <w:p w14:paraId="40685BC8" w14:textId="77777777" w:rsidR="00266B2D" w:rsidRDefault="00266B2D" w:rsidP="00AB7E1F">
            <w:pPr>
              <w:framePr w:w="9053" w:h="4272" w:wrap="none" w:vAnchor="page" w:hAnchor="page" w:x="1556" w:y="8884"/>
            </w:pPr>
          </w:p>
        </w:tc>
        <w:tc>
          <w:tcPr>
            <w:tcW w:w="1560" w:type="dxa"/>
            <w:tcBorders>
              <w:top w:val="single" w:sz="4" w:space="0" w:color="auto"/>
              <w:left w:val="single" w:sz="4" w:space="0" w:color="auto"/>
            </w:tcBorders>
            <w:shd w:val="clear" w:color="auto" w:fill="FFFFFF"/>
            <w:vAlign w:val="center"/>
          </w:tcPr>
          <w:p w14:paraId="7E95E7C9" w14:textId="77777777" w:rsidR="00266B2D" w:rsidRDefault="00266B2D" w:rsidP="00AB7E1F">
            <w:pPr>
              <w:framePr w:w="9053" w:h="4272" w:wrap="none" w:vAnchor="page" w:hAnchor="page" w:x="1556" w:y="8884"/>
              <w:spacing w:line="220" w:lineRule="exact"/>
              <w:jc w:val="center"/>
            </w:pPr>
            <w:r>
              <w:rPr>
                <w:rStyle w:val="20"/>
                <w:rFonts w:eastAsiaTheme="minorHAnsi"/>
              </w:rPr>
              <w:t>X</w:t>
            </w:r>
          </w:p>
        </w:tc>
        <w:tc>
          <w:tcPr>
            <w:tcW w:w="1560" w:type="dxa"/>
            <w:tcBorders>
              <w:top w:val="single" w:sz="4" w:space="0" w:color="auto"/>
              <w:left w:val="single" w:sz="4" w:space="0" w:color="auto"/>
            </w:tcBorders>
            <w:shd w:val="clear" w:color="auto" w:fill="FFFFFF"/>
            <w:vAlign w:val="center"/>
          </w:tcPr>
          <w:p w14:paraId="57EA0BF2" w14:textId="77777777" w:rsidR="00266B2D" w:rsidRDefault="00266B2D" w:rsidP="00AB7E1F">
            <w:pPr>
              <w:framePr w:w="9053" w:h="4272" w:wrap="none" w:vAnchor="page" w:hAnchor="page" w:x="1556" w:y="8884"/>
              <w:spacing w:line="220" w:lineRule="exact"/>
              <w:jc w:val="center"/>
            </w:pPr>
            <w:r>
              <w:rPr>
                <w:rStyle w:val="20"/>
                <w:rFonts w:eastAsiaTheme="minorHAnsi"/>
                <w:lang w:val="en-US" w:bidi="en-US"/>
              </w:rPr>
              <w:t>Y</w:t>
            </w:r>
          </w:p>
        </w:tc>
        <w:tc>
          <w:tcPr>
            <w:tcW w:w="1982" w:type="dxa"/>
            <w:vMerge/>
            <w:tcBorders>
              <w:left w:val="single" w:sz="4" w:space="0" w:color="auto"/>
            </w:tcBorders>
            <w:shd w:val="clear" w:color="auto" w:fill="FFFFFF"/>
            <w:vAlign w:val="bottom"/>
          </w:tcPr>
          <w:p w14:paraId="48D91B8E" w14:textId="77777777" w:rsidR="00266B2D" w:rsidRDefault="00266B2D" w:rsidP="00AB7E1F">
            <w:pPr>
              <w:framePr w:w="9053" w:h="4272" w:wrap="none" w:vAnchor="page" w:hAnchor="page" w:x="1556" w:y="8884"/>
            </w:pPr>
          </w:p>
        </w:tc>
        <w:tc>
          <w:tcPr>
            <w:tcW w:w="2256" w:type="dxa"/>
            <w:vMerge/>
            <w:tcBorders>
              <w:left w:val="single" w:sz="4" w:space="0" w:color="auto"/>
              <w:right w:val="single" w:sz="4" w:space="0" w:color="auto"/>
            </w:tcBorders>
            <w:shd w:val="clear" w:color="auto" w:fill="FFFFFF"/>
            <w:vAlign w:val="center"/>
          </w:tcPr>
          <w:p w14:paraId="4C02EBDB" w14:textId="77777777" w:rsidR="00266B2D" w:rsidRDefault="00266B2D" w:rsidP="00AB7E1F">
            <w:pPr>
              <w:framePr w:w="9053" w:h="4272" w:wrap="none" w:vAnchor="page" w:hAnchor="page" w:x="1556" w:y="8884"/>
            </w:pPr>
          </w:p>
        </w:tc>
      </w:tr>
      <w:tr w:rsidR="00266B2D" w14:paraId="4A6FA53E" w14:textId="77777777" w:rsidTr="00AB7E1F">
        <w:trPr>
          <w:trHeight w:hRule="exact" w:val="302"/>
        </w:trPr>
        <w:tc>
          <w:tcPr>
            <w:tcW w:w="1694" w:type="dxa"/>
            <w:tcBorders>
              <w:top w:val="single" w:sz="4" w:space="0" w:color="auto"/>
              <w:left w:val="single" w:sz="4" w:space="0" w:color="auto"/>
            </w:tcBorders>
            <w:shd w:val="clear" w:color="auto" w:fill="FFFFFF"/>
            <w:vAlign w:val="bottom"/>
          </w:tcPr>
          <w:p w14:paraId="6B2F9020" w14:textId="77777777" w:rsidR="00266B2D" w:rsidRDefault="00266B2D" w:rsidP="00AB7E1F">
            <w:pPr>
              <w:framePr w:w="9053" w:h="4272" w:wrap="none" w:vAnchor="page" w:hAnchor="page" w:x="1556" w:y="8884"/>
              <w:spacing w:line="220" w:lineRule="exact"/>
              <w:jc w:val="center"/>
            </w:pPr>
            <w:r>
              <w:rPr>
                <w:rStyle w:val="20"/>
                <w:rFonts w:eastAsiaTheme="minorHAnsi"/>
              </w:rPr>
              <w:t>1</w:t>
            </w:r>
          </w:p>
        </w:tc>
        <w:tc>
          <w:tcPr>
            <w:tcW w:w="1560" w:type="dxa"/>
            <w:tcBorders>
              <w:top w:val="single" w:sz="4" w:space="0" w:color="auto"/>
              <w:left w:val="single" w:sz="4" w:space="0" w:color="auto"/>
            </w:tcBorders>
            <w:shd w:val="clear" w:color="auto" w:fill="FFFFFF"/>
            <w:vAlign w:val="bottom"/>
          </w:tcPr>
          <w:p w14:paraId="1AB8F95D" w14:textId="77777777" w:rsidR="00266B2D" w:rsidRDefault="00266B2D" w:rsidP="00AB7E1F">
            <w:pPr>
              <w:framePr w:w="9053" w:h="4272" w:wrap="none" w:vAnchor="page" w:hAnchor="page" w:x="1556" w:y="8884"/>
              <w:spacing w:line="220" w:lineRule="exact"/>
              <w:jc w:val="center"/>
            </w:pPr>
            <w:r>
              <w:rPr>
                <w:rStyle w:val="20"/>
                <w:rFonts w:eastAsiaTheme="minorHAnsi"/>
              </w:rPr>
              <w:t>2</w:t>
            </w:r>
          </w:p>
        </w:tc>
        <w:tc>
          <w:tcPr>
            <w:tcW w:w="1560" w:type="dxa"/>
            <w:tcBorders>
              <w:top w:val="single" w:sz="4" w:space="0" w:color="auto"/>
              <w:left w:val="single" w:sz="4" w:space="0" w:color="auto"/>
            </w:tcBorders>
            <w:shd w:val="clear" w:color="auto" w:fill="FFFFFF"/>
            <w:vAlign w:val="center"/>
          </w:tcPr>
          <w:p w14:paraId="45432141" w14:textId="77777777" w:rsidR="00266B2D" w:rsidRDefault="00266B2D" w:rsidP="00AB7E1F">
            <w:pPr>
              <w:framePr w:w="9053" w:h="4272" w:wrap="none" w:vAnchor="page" w:hAnchor="page" w:x="1556" w:y="8884"/>
              <w:spacing w:line="220" w:lineRule="exact"/>
              <w:jc w:val="center"/>
            </w:pPr>
            <w:r>
              <w:rPr>
                <w:rStyle w:val="20"/>
                <w:rFonts w:eastAsiaTheme="minorHAnsi"/>
              </w:rPr>
              <w:t>3</w:t>
            </w:r>
          </w:p>
        </w:tc>
        <w:tc>
          <w:tcPr>
            <w:tcW w:w="1982" w:type="dxa"/>
            <w:tcBorders>
              <w:top w:val="single" w:sz="4" w:space="0" w:color="auto"/>
              <w:left w:val="single" w:sz="4" w:space="0" w:color="auto"/>
            </w:tcBorders>
            <w:shd w:val="clear" w:color="auto" w:fill="FFFFFF"/>
            <w:vAlign w:val="center"/>
          </w:tcPr>
          <w:p w14:paraId="3B5F847E" w14:textId="77777777" w:rsidR="00266B2D" w:rsidRDefault="00266B2D" w:rsidP="00AB7E1F">
            <w:pPr>
              <w:framePr w:w="9053" w:h="4272" w:wrap="none" w:vAnchor="page" w:hAnchor="page" w:x="1556" w:y="8884"/>
              <w:spacing w:line="220" w:lineRule="exact"/>
              <w:jc w:val="center"/>
            </w:pPr>
            <w:r>
              <w:rPr>
                <w:rStyle w:val="20"/>
                <w:rFonts w:eastAsiaTheme="minorHAnsi"/>
              </w:rPr>
              <w:t>5</w:t>
            </w:r>
          </w:p>
        </w:tc>
        <w:tc>
          <w:tcPr>
            <w:tcW w:w="2256" w:type="dxa"/>
            <w:tcBorders>
              <w:top w:val="single" w:sz="4" w:space="0" w:color="auto"/>
              <w:left w:val="single" w:sz="4" w:space="0" w:color="auto"/>
              <w:right w:val="single" w:sz="4" w:space="0" w:color="auto"/>
            </w:tcBorders>
            <w:shd w:val="clear" w:color="auto" w:fill="FFFFFF"/>
            <w:vAlign w:val="bottom"/>
          </w:tcPr>
          <w:p w14:paraId="5A6AB35C" w14:textId="77777777" w:rsidR="00266B2D" w:rsidRDefault="00266B2D" w:rsidP="00AB7E1F">
            <w:pPr>
              <w:framePr w:w="9053" w:h="4272" w:wrap="none" w:vAnchor="page" w:hAnchor="page" w:x="1556" w:y="8884"/>
              <w:spacing w:line="220" w:lineRule="exact"/>
              <w:jc w:val="center"/>
            </w:pPr>
            <w:r>
              <w:rPr>
                <w:rStyle w:val="20"/>
                <w:rFonts w:eastAsiaTheme="minorHAnsi"/>
              </w:rPr>
              <w:t>6</w:t>
            </w:r>
          </w:p>
        </w:tc>
      </w:tr>
      <w:tr w:rsidR="00266B2D" w14:paraId="4D71CE70" w14:textId="77777777" w:rsidTr="00AB7E1F">
        <w:trPr>
          <w:trHeight w:hRule="exact" w:val="307"/>
        </w:trPr>
        <w:tc>
          <w:tcPr>
            <w:tcW w:w="1694" w:type="dxa"/>
            <w:tcBorders>
              <w:top w:val="single" w:sz="4" w:space="0" w:color="auto"/>
              <w:left w:val="single" w:sz="4" w:space="0" w:color="auto"/>
            </w:tcBorders>
            <w:shd w:val="clear" w:color="auto" w:fill="FFFFFF"/>
            <w:vAlign w:val="bottom"/>
          </w:tcPr>
          <w:p w14:paraId="382306AD" w14:textId="77777777" w:rsidR="00266B2D" w:rsidRDefault="00266B2D" w:rsidP="00AB7E1F">
            <w:pPr>
              <w:framePr w:w="9053" w:h="4272" w:wrap="none" w:vAnchor="page" w:hAnchor="page" w:x="1556" w:y="8884"/>
              <w:spacing w:line="220" w:lineRule="exact"/>
              <w:jc w:val="center"/>
            </w:pPr>
            <w:r>
              <w:rPr>
                <w:rStyle w:val="20"/>
                <w:rFonts w:eastAsiaTheme="minorHAnsi"/>
              </w:rPr>
              <w:t>1</w:t>
            </w:r>
          </w:p>
        </w:tc>
        <w:tc>
          <w:tcPr>
            <w:tcW w:w="1560" w:type="dxa"/>
            <w:tcBorders>
              <w:top w:val="single" w:sz="4" w:space="0" w:color="auto"/>
              <w:left w:val="single" w:sz="4" w:space="0" w:color="auto"/>
            </w:tcBorders>
            <w:shd w:val="clear" w:color="auto" w:fill="FFFFFF"/>
            <w:vAlign w:val="center"/>
          </w:tcPr>
          <w:p w14:paraId="32C3FBCE" w14:textId="77777777" w:rsidR="00266B2D" w:rsidRDefault="00266B2D" w:rsidP="00AB7E1F">
            <w:pPr>
              <w:framePr w:w="9053" w:h="4272" w:wrap="none" w:vAnchor="page" w:hAnchor="page" w:x="1556" w:y="8884"/>
              <w:spacing w:line="220" w:lineRule="exact"/>
              <w:ind w:left="280"/>
            </w:pPr>
            <w:r>
              <w:rPr>
                <w:rStyle w:val="20"/>
                <w:rFonts w:eastAsiaTheme="minorHAnsi"/>
              </w:rPr>
              <w:t>454282.66</w:t>
            </w:r>
          </w:p>
        </w:tc>
        <w:tc>
          <w:tcPr>
            <w:tcW w:w="1560" w:type="dxa"/>
            <w:tcBorders>
              <w:top w:val="single" w:sz="4" w:space="0" w:color="auto"/>
              <w:left w:val="single" w:sz="4" w:space="0" w:color="auto"/>
            </w:tcBorders>
            <w:shd w:val="clear" w:color="auto" w:fill="FFFFFF"/>
            <w:vAlign w:val="center"/>
          </w:tcPr>
          <w:p w14:paraId="239FE953" w14:textId="77777777" w:rsidR="00266B2D" w:rsidRDefault="00266B2D" w:rsidP="00AB7E1F">
            <w:pPr>
              <w:framePr w:w="9053" w:h="4272" w:wrap="none" w:vAnchor="page" w:hAnchor="page" w:x="1556" w:y="8884"/>
              <w:spacing w:line="220" w:lineRule="exact"/>
              <w:ind w:left="220"/>
            </w:pPr>
            <w:r>
              <w:rPr>
                <w:rStyle w:val="20"/>
                <w:rFonts w:eastAsiaTheme="minorHAnsi"/>
              </w:rPr>
              <w:t>3284542.37</w:t>
            </w:r>
          </w:p>
        </w:tc>
        <w:tc>
          <w:tcPr>
            <w:tcW w:w="1982" w:type="dxa"/>
            <w:tcBorders>
              <w:top w:val="single" w:sz="4" w:space="0" w:color="auto"/>
              <w:left w:val="single" w:sz="4" w:space="0" w:color="auto"/>
            </w:tcBorders>
            <w:shd w:val="clear" w:color="auto" w:fill="FFFFFF"/>
            <w:vAlign w:val="bottom"/>
          </w:tcPr>
          <w:p w14:paraId="48C6E6AD"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right w:val="single" w:sz="4" w:space="0" w:color="auto"/>
            </w:tcBorders>
            <w:shd w:val="clear" w:color="auto" w:fill="FFFFFF"/>
            <w:vAlign w:val="center"/>
          </w:tcPr>
          <w:p w14:paraId="118C464E"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r w:rsidR="00266B2D" w14:paraId="54D3BE9B" w14:textId="77777777" w:rsidTr="00AB7E1F">
        <w:trPr>
          <w:trHeight w:hRule="exact" w:val="302"/>
        </w:trPr>
        <w:tc>
          <w:tcPr>
            <w:tcW w:w="1694" w:type="dxa"/>
            <w:tcBorders>
              <w:top w:val="single" w:sz="4" w:space="0" w:color="auto"/>
              <w:left w:val="single" w:sz="4" w:space="0" w:color="auto"/>
            </w:tcBorders>
            <w:shd w:val="clear" w:color="auto" w:fill="FFFFFF"/>
            <w:vAlign w:val="bottom"/>
          </w:tcPr>
          <w:p w14:paraId="2209900E" w14:textId="77777777" w:rsidR="00266B2D" w:rsidRDefault="00266B2D" w:rsidP="00AB7E1F">
            <w:pPr>
              <w:framePr w:w="9053" w:h="4272" w:wrap="none" w:vAnchor="page" w:hAnchor="page" w:x="1556" w:y="8884"/>
              <w:spacing w:line="220" w:lineRule="exact"/>
              <w:jc w:val="center"/>
            </w:pPr>
            <w:r>
              <w:rPr>
                <w:rStyle w:val="20"/>
                <w:rFonts w:eastAsiaTheme="minorHAnsi"/>
              </w:rPr>
              <w:t>2</w:t>
            </w:r>
          </w:p>
        </w:tc>
        <w:tc>
          <w:tcPr>
            <w:tcW w:w="1560" w:type="dxa"/>
            <w:tcBorders>
              <w:top w:val="single" w:sz="4" w:space="0" w:color="auto"/>
              <w:left w:val="single" w:sz="4" w:space="0" w:color="auto"/>
            </w:tcBorders>
            <w:shd w:val="clear" w:color="auto" w:fill="FFFFFF"/>
            <w:vAlign w:val="center"/>
          </w:tcPr>
          <w:p w14:paraId="63E83C1B" w14:textId="77777777" w:rsidR="00266B2D" w:rsidRDefault="00266B2D" w:rsidP="00AB7E1F">
            <w:pPr>
              <w:framePr w:w="9053" w:h="4272" w:wrap="none" w:vAnchor="page" w:hAnchor="page" w:x="1556" w:y="8884"/>
              <w:spacing w:line="220" w:lineRule="exact"/>
              <w:ind w:left="280"/>
            </w:pPr>
            <w:r>
              <w:rPr>
                <w:rStyle w:val="20"/>
                <w:rFonts w:eastAsiaTheme="minorHAnsi"/>
              </w:rPr>
              <w:t>454282.17</w:t>
            </w:r>
          </w:p>
        </w:tc>
        <w:tc>
          <w:tcPr>
            <w:tcW w:w="1560" w:type="dxa"/>
            <w:tcBorders>
              <w:top w:val="single" w:sz="4" w:space="0" w:color="auto"/>
              <w:left w:val="single" w:sz="4" w:space="0" w:color="auto"/>
            </w:tcBorders>
            <w:shd w:val="clear" w:color="auto" w:fill="FFFFFF"/>
            <w:vAlign w:val="center"/>
          </w:tcPr>
          <w:p w14:paraId="5F56BB89" w14:textId="77777777" w:rsidR="00266B2D" w:rsidRDefault="00266B2D" w:rsidP="00AB7E1F">
            <w:pPr>
              <w:framePr w:w="9053" w:h="4272" w:wrap="none" w:vAnchor="page" w:hAnchor="page" w:x="1556" w:y="8884"/>
              <w:spacing w:line="220" w:lineRule="exact"/>
              <w:ind w:left="220"/>
            </w:pPr>
            <w:r>
              <w:rPr>
                <w:rStyle w:val="20"/>
                <w:rFonts w:eastAsiaTheme="minorHAnsi"/>
              </w:rPr>
              <w:t>3284545.43</w:t>
            </w:r>
          </w:p>
        </w:tc>
        <w:tc>
          <w:tcPr>
            <w:tcW w:w="1982" w:type="dxa"/>
            <w:tcBorders>
              <w:top w:val="single" w:sz="4" w:space="0" w:color="auto"/>
              <w:left w:val="single" w:sz="4" w:space="0" w:color="auto"/>
            </w:tcBorders>
            <w:shd w:val="clear" w:color="auto" w:fill="FFFFFF"/>
            <w:vAlign w:val="bottom"/>
          </w:tcPr>
          <w:p w14:paraId="1D656DE8"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right w:val="single" w:sz="4" w:space="0" w:color="auto"/>
            </w:tcBorders>
            <w:shd w:val="clear" w:color="auto" w:fill="FFFFFF"/>
            <w:vAlign w:val="center"/>
          </w:tcPr>
          <w:p w14:paraId="57362FC7"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r w:rsidR="00266B2D" w14:paraId="06E5117D" w14:textId="77777777" w:rsidTr="00AB7E1F">
        <w:trPr>
          <w:trHeight w:hRule="exact" w:val="307"/>
        </w:trPr>
        <w:tc>
          <w:tcPr>
            <w:tcW w:w="1694" w:type="dxa"/>
            <w:tcBorders>
              <w:top w:val="single" w:sz="4" w:space="0" w:color="auto"/>
              <w:left w:val="single" w:sz="4" w:space="0" w:color="auto"/>
            </w:tcBorders>
            <w:shd w:val="clear" w:color="auto" w:fill="FFFFFF"/>
            <w:vAlign w:val="center"/>
          </w:tcPr>
          <w:p w14:paraId="5A442DED" w14:textId="77777777" w:rsidR="00266B2D" w:rsidRDefault="00266B2D" w:rsidP="00AB7E1F">
            <w:pPr>
              <w:framePr w:w="9053" w:h="4272" w:wrap="none" w:vAnchor="page" w:hAnchor="page" w:x="1556" w:y="8884"/>
              <w:spacing w:line="220" w:lineRule="exact"/>
              <w:jc w:val="center"/>
            </w:pPr>
            <w:r>
              <w:rPr>
                <w:rStyle w:val="20"/>
                <w:rFonts w:eastAsiaTheme="minorHAnsi"/>
              </w:rPr>
              <w:t>3</w:t>
            </w:r>
          </w:p>
        </w:tc>
        <w:tc>
          <w:tcPr>
            <w:tcW w:w="1560" w:type="dxa"/>
            <w:tcBorders>
              <w:top w:val="single" w:sz="4" w:space="0" w:color="auto"/>
              <w:left w:val="single" w:sz="4" w:space="0" w:color="auto"/>
            </w:tcBorders>
            <w:shd w:val="clear" w:color="auto" w:fill="FFFFFF"/>
            <w:vAlign w:val="center"/>
          </w:tcPr>
          <w:p w14:paraId="04A2D357" w14:textId="77777777" w:rsidR="00266B2D" w:rsidRDefault="00266B2D" w:rsidP="00AB7E1F">
            <w:pPr>
              <w:framePr w:w="9053" w:h="4272" w:wrap="none" w:vAnchor="page" w:hAnchor="page" w:x="1556" w:y="8884"/>
              <w:spacing w:line="220" w:lineRule="exact"/>
              <w:ind w:left="280"/>
            </w:pPr>
            <w:r>
              <w:rPr>
                <w:rStyle w:val="20"/>
                <w:rFonts w:eastAsiaTheme="minorHAnsi"/>
              </w:rPr>
              <w:t>454223.33</w:t>
            </w:r>
          </w:p>
        </w:tc>
        <w:tc>
          <w:tcPr>
            <w:tcW w:w="1560" w:type="dxa"/>
            <w:tcBorders>
              <w:top w:val="single" w:sz="4" w:space="0" w:color="auto"/>
              <w:left w:val="single" w:sz="4" w:space="0" w:color="auto"/>
            </w:tcBorders>
            <w:shd w:val="clear" w:color="auto" w:fill="FFFFFF"/>
            <w:vAlign w:val="center"/>
          </w:tcPr>
          <w:p w14:paraId="759255D8" w14:textId="77777777" w:rsidR="00266B2D" w:rsidRDefault="00266B2D" w:rsidP="00AB7E1F">
            <w:pPr>
              <w:framePr w:w="9053" w:h="4272" w:wrap="none" w:vAnchor="page" w:hAnchor="page" w:x="1556" w:y="8884"/>
              <w:spacing w:line="220" w:lineRule="exact"/>
              <w:ind w:left="220"/>
            </w:pPr>
            <w:r>
              <w:rPr>
                <w:rStyle w:val="20"/>
                <w:rFonts w:eastAsiaTheme="minorHAnsi"/>
              </w:rPr>
              <w:t>3284535.57</w:t>
            </w:r>
          </w:p>
        </w:tc>
        <w:tc>
          <w:tcPr>
            <w:tcW w:w="1982" w:type="dxa"/>
            <w:tcBorders>
              <w:top w:val="single" w:sz="4" w:space="0" w:color="auto"/>
              <w:left w:val="single" w:sz="4" w:space="0" w:color="auto"/>
            </w:tcBorders>
            <w:shd w:val="clear" w:color="auto" w:fill="FFFFFF"/>
            <w:vAlign w:val="center"/>
          </w:tcPr>
          <w:p w14:paraId="09F423E0"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right w:val="single" w:sz="4" w:space="0" w:color="auto"/>
            </w:tcBorders>
            <w:shd w:val="clear" w:color="auto" w:fill="FFFFFF"/>
            <w:vAlign w:val="center"/>
          </w:tcPr>
          <w:p w14:paraId="76110B22"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r w:rsidR="00266B2D" w14:paraId="7F576E69" w14:textId="77777777" w:rsidTr="00AB7E1F">
        <w:trPr>
          <w:trHeight w:hRule="exact" w:val="302"/>
        </w:trPr>
        <w:tc>
          <w:tcPr>
            <w:tcW w:w="1694" w:type="dxa"/>
            <w:tcBorders>
              <w:top w:val="single" w:sz="4" w:space="0" w:color="auto"/>
              <w:left w:val="single" w:sz="4" w:space="0" w:color="auto"/>
            </w:tcBorders>
            <w:shd w:val="clear" w:color="auto" w:fill="FFFFFF"/>
            <w:vAlign w:val="center"/>
          </w:tcPr>
          <w:p w14:paraId="1CDC9EE3" w14:textId="77777777" w:rsidR="00266B2D" w:rsidRDefault="00266B2D" w:rsidP="00AB7E1F">
            <w:pPr>
              <w:framePr w:w="9053" w:h="4272" w:wrap="none" w:vAnchor="page" w:hAnchor="page" w:x="1556" w:y="8884"/>
              <w:spacing w:line="220" w:lineRule="exact"/>
              <w:jc w:val="center"/>
            </w:pPr>
            <w:r>
              <w:rPr>
                <w:rStyle w:val="20"/>
                <w:rFonts w:eastAsiaTheme="minorHAnsi"/>
              </w:rPr>
              <w:t>4</w:t>
            </w:r>
          </w:p>
        </w:tc>
        <w:tc>
          <w:tcPr>
            <w:tcW w:w="1560" w:type="dxa"/>
            <w:tcBorders>
              <w:top w:val="single" w:sz="4" w:space="0" w:color="auto"/>
              <w:left w:val="single" w:sz="4" w:space="0" w:color="auto"/>
            </w:tcBorders>
            <w:shd w:val="clear" w:color="auto" w:fill="FFFFFF"/>
            <w:vAlign w:val="center"/>
          </w:tcPr>
          <w:p w14:paraId="56C81FF6" w14:textId="77777777" w:rsidR="00266B2D" w:rsidRDefault="00266B2D" w:rsidP="00AB7E1F">
            <w:pPr>
              <w:framePr w:w="9053" w:h="4272" w:wrap="none" w:vAnchor="page" w:hAnchor="page" w:x="1556" w:y="8884"/>
              <w:spacing w:line="220" w:lineRule="exact"/>
              <w:ind w:left="280"/>
            </w:pPr>
            <w:r>
              <w:rPr>
                <w:rStyle w:val="20"/>
                <w:rFonts w:eastAsiaTheme="minorHAnsi"/>
              </w:rPr>
              <w:t>454224.41</w:t>
            </w:r>
          </w:p>
        </w:tc>
        <w:tc>
          <w:tcPr>
            <w:tcW w:w="1560" w:type="dxa"/>
            <w:tcBorders>
              <w:top w:val="single" w:sz="4" w:space="0" w:color="auto"/>
              <w:left w:val="single" w:sz="4" w:space="0" w:color="auto"/>
            </w:tcBorders>
            <w:shd w:val="clear" w:color="auto" w:fill="FFFFFF"/>
            <w:vAlign w:val="center"/>
          </w:tcPr>
          <w:p w14:paraId="567F14BB" w14:textId="77777777" w:rsidR="00266B2D" w:rsidRDefault="00266B2D" w:rsidP="00AB7E1F">
            <w:pPr>
              <w:framePr w:w="9053" w:h="4272" w:wrap="none" w:vAnchor="page" w:hAnchor="page" w:x="1556" w:y="8884"/>
              <w:spacing w:line="220" w:lineRule="exact"/>
              <w:ind w:left="220"/>
            </w:pPr>
            <w:r>
              <w:rPr>
                <w:rStyle w:val="20"/>
                <w:rFonts w:eastAsiaTheme="minorHAnsi"/>
              </w:rPr>
              <w:t>3284528.27</w:t>
            </w:r>
          </w:p>
        </w:tc>
        <w:tc>
          <w:tcPr>
            <w:tcW w:w="1982" w:type="dxa"/>
            <w:tcBorders>
              <w:top w:val="single" w:sz="4" w:space="0" w:color="auto"/>
              <w:left w:val="single" w:sz="4" w:space="0" w:color="auto"/>
            </w:tcBorders>
            <w:shd w:val="clear" w:color="auto" w:fill="FFFFFF"/>
            <w:vAlign w:val="center"/>
          </w:tcPr>
          <w:p w14:paraId="644B2724"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right w:val="single" w:sz="4" w:space="0" w:color="auto"/>
            </w:tcBorders>
            <w:shd w:val="clear" w:color="auto" w:fill="FFFFFF"/>
            <w:vAlign w:val="center"/>
          </w:tcPr>
          <w:p w14:paraId="32298EC8"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r w:rsidR="00266B2D" w14:paraId="2046905F" w14:textId="77777777" w:rsidTr="00AB7E1F">
        <w:trPr>
          <w:trHeight w:hRule="exact" w:val="278"/>
        </w:trPr>
        <w:tc>
          <w:tcPr>
            <w:tcW w:w="1694" w:type="dxa"/>
            <w:tcBorders>
              <w:top w:val="single" w:sz="4" w:space="0" w:color="auto"/>
              <w:left w:val="single" w:sz="4" w:space="0" w:color="auto"/>
            </w:tcBorders>
            <w:shd w:val="clear" w:color="auto" w:fill="FFFFFF"/>
            <w:vAlign w:val="bottom"/>
          </w:tcPr>
          <w:p w14:paraId="5833B797" w14:textId="77777777" w:rsidR="00266B2D" w:rsidRDefault="00266B2D" w:rsidP="00AB7E1F">
            <w:pPr>
              <w:framePr w:w="9053" w:h="4272" w:wrap="none" w:vAnchor="page" w:hAnchor="page" w:x="1556" w:y="8884"/>
              <w:spacing w:line="220" w:lineRule="exact"/>
              <w:jc w:val="center"/>
            </w:pPr>
            <w:r>
              <w:rPr>
                <w:rStyle w:val="20"/>
                <w:rFonts w:eastAsiaTheme="minorHAnsi"/>
              </w:rPr>
              <w:t>5</w:t>
            </w:r>
          </w:p>
        </w:tc>
        <w:tc>
          <w:tcPr>
            <w:tcW w:w="1560" w:type="dxa"/>
            <w:tcBorders>
              <w:top w:val="single" w:sz="4" w:space="0" w:color="auto"/>
              <w:left w:val="single" w:sz="4" w:space="0" w:color="auto"/>
            </w:tcBorders>
            <w:shd w:val="clear" w:color="auto" w:fill="FFFFFF"/>
            <w:vAlign w:val="bottom"/>
          </w:tcPr>
          <w:p w14:paraId="53170906" w14:textId="77777777" w:rsidR="00266B2D" w:rsidRDefault="00266B2D" w:rsidP="00AB7E1F">
            <w:pPr>
              <w:framePr w:w="9053" w:h="4272" w:wrap="none" w:vAnchor="page" w:hAnchor="page" w:x="1556" w:y="8884"/>
              <w:spacing w:line="220" w:lineRule="exact"/>
              <w:ind w:left="280"/>
            </w:pPr>
            <w:r>
              <w:rPr>
                <w:rStyle w:val="20"/>
                <w:rFonts w:eastAsiaTheme="minorHAnsi"/>
              </w:rPr>
              <w:t>454227.39</w:t>
            </w:r>
          </w:p>
        </w:tc>
        <w:tc>
          <w:tcPr>
            <w:tcW w:w="1560" w:type="dxa"/>
            <w:tcBorders>
              <w:top w:val="single" w:sz="4" w:space="0" w:color="auto"/>
              <w:left w:val="single" w:sz="4" w:space="0" w:color="auto"/>
            </w:tcBorders>
            <w:shd w:val="clear" w:color="auto" w:fill="FFFFFF"/>
            <w:vAlign w:val="bottom"/>
          </w:tcPr>
          <w:p w14:paraId="35C21DF9" w14:textId="77777777" w:rsidR="00266B2D" w:rsidRDefault="00266B2D" w:rsidP="00AB7E1F">
            <w:pPr>
              <w:framePr w:w="9053" w:h="4272" w:wrap="none" w:vAnchor="page" w:hAnchor="page" w:x="1556" w:y="8884"/>
              <w:spacing w:line="220" w:lineRule="exact"/>
              <w:ind w:left="220"/>
            </w:pPr>
            <w:r>
              <w:rPr>
                <w:rStyle w:val="20"/>
                <w:rFonts w:eastAsiaTheme="minorHAnsi"/>
              </w:rPr>
              <w:t>3284528.69</w:t>
            </w:r>
          </w:p>
        </w:tc>
        <w:tc>
          <w:tcPr>
            <w:tcW w:w="1982" w:type="dxa"/>
            <w:tcBorders>
              <w:top w:val="single" w:sz="4" w:space="0" w:color="auto"/>
              <w:left w:val="single" w:sz="4" w:space="0" w:color="auto"/>
            </w:tcBorders>
            <w:shd w:val="clear" w:color="auto" w:fill="FFFFFF"/>
            <w:vAlign w:val="bottom"/>
          </w:tcPr>
          <w:p w14:paraId="7304976C"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right w:val="single" w:sz="4" w:space="0" w:color="auto"/>
            </w:tcBorders>
            <w:shd w:val="clear" w:color="auto" w:fill="FFFFFF"/>
            <w:vAlign w:val="center"/>
          </w:tcPr>
          <w:p w14:paraId="1231EC65"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r w:rsidR="00266B2D" w14:paraId="53DF3ABD" w14:textId="77777777" w:rsidTr="00AB7E1F">
        <w:trPr>
          <w:trHeight w:hRule="exact" w:val="283"/>
        </w:trPr>
        <w:tc>
          <w:tcPr>
            <w:tcW w:w="1694" w:type="dxa"/>
            <w:tcBorders>
              <w:top w:val="single" w:sz="4" w:space="0" w:color="auto"/>
              <w:left w:val="single" w:sz="4" w:space="0" w:color="auto"/>
            </w:tcBorders>
            <w:shd w:val="clear" w:color="auto" w:fill="FFFFFF"/>
            <w:vAlign w:val="bottom"/>
          </w:tcPr>
          <w:p w14:paraId="4E1D5065" w14:textId="77777777" w:rsidR="00266B2D" w:rsidRDefault="00266B2D" w:rsidP="00AB7E1F">
            <w:pPr>
              <w:framePr w:w="9053" w:h="4272" w:wrap="none" w:vAnchor="page" w:hAnchor="page" w:x="1556" w:y="8884"/>
              <w:spacing w:line="220" w:lineRule="exact"/>
              <w:jc w:val="center"/>
            </w:pPr>
            <w:r>
              <w:rPr>
                <w:rStyle w:val="20"/>
                <w:rFonts w:eastAsiaTheme="minorHAnsi"/>
              </w:rPr>
              <w:t>6</w:t>
            </w:r>
          </w:p>
        </w:tc>
        <w:tc>
          <w:tcPr>
            <w:tcW w:w="1560" w:type="dxa"/>
            <w:tcBorders>
              <w:top w:val="single" w:sz="4" w:space="0" w:color="auto"/>
              <w:left w:val="single" w:sz="4" w:space="0" w:color="auto"/>
            </w:tcBorders>
            <w:shd w:val="clear" w:color="auto" w:fill="FFFFFF"/>
            <w:vAlign w:val="center"/>
          </w:tcPr>
          <w:p w14:paraId="55A22242" w14:textId="77777777" w:rsidR="00266B2D" w:rsidRDefault="00266B2D" w:rsidP="00AB7E1F">
            <w:pPr>
              <w:framePr w:w="9053" w:h="4272" w:wrap="none" w:vAnchor="page" w:hAnchor="page" w:x="1556" w:y="8884"/>
              <w:spacing w:line="220" w:lineRule="exact"/>
              <w:ind w:left="280"/>
            </w:pPr>
            <w:r>
              <w:rPr>
                <w:rStyle w:val="20"/>
                <w:rFonts w:eastAsiaTheme="minorHAnsi"/>
              </w:rPr>
              <w:t>454226.76</w:t>
            </w:r>
          </w:p>
        </w:tc>
        <w:tc>
          <w:tcPr>
            <w:tcW w:w="1560" w:type="dxa"/>
            <w:tcBorders>
              <w:top w:val="single" w:sz="4" w:space="0" w:color="auto"/>
              <w:left w:val="single" w:sz="4" w:space="0" w:color="auto"/>
            </w:tcBorders>
            <w:shd w:val="clear" w:color="auto" w:fill="FFFFFF"/>
            <w:vAlign w:val="center"/>
          </w:tcPr>
          <w:p w14:paraId="48092993" w14:textId="77777777" w:rsidR="00266B2D" w:rsidRDefault="00266B2D" w:rsidP="00AB7E1F">
            <w:pPr>
              <w:framePr w:w="9053" w:h="4272" w:wrap="none" w:vAnchor="page" w:hAnchor="page" w:x="1556" w:y="8884"/>
              <w:spacing w:line="220" w:lineRule="exact"/>
              <w:ind w:left="220"/>
            </w:pPr>
            <w:r>
              <w:rPr>
                <w:rStyle w:val="20"/>
                <w:rFonts w:eastAsiaTheme="minorHAnsi"/>
              </w:rPr>
              <w:t>3284533.11</w:t>
            </w:r>
          </w:p>
        </w:tc>
        <w:tc>
          <w:tcPr>
            <w:tcW w:w="1982" w:type="dxa"/>
            <w:tcBorders>
              <w:top w:val="single" w:sz="4" w:space="0" w:color="auto"/>
              <w:left w:val="single" w:sz="4" w:space="0" w:color="auto"/>
            </w:tcBorders>
            <w:shd w:val="clear" w:color="auto" w:fill="FFFFFF"/>
            <w:vAlign w:val="bottom"/>
          </w:tcPr>
          <w:p w14:paraId="228CBFF3"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right w:val="single" w:sz="4" w:space="0" w:color="auto"/>
            </w:tcBorders>
            <w:shd w:val="clear" w:color="auto" w:fill="FFFFFF"/>
            <w:vAlign w:val="center"/>
          </w:tcPr>
          <w:p w14:paraId="0CAC9510"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r w:rsidR="00266B2D" w14:paraId="625CD2C5" w14:textId="77777777" w:rsidTr="00AB7E1F">
        <w:trPr>
          <w:trHeight w:hRule="exact" w:val="298"/>
        </w:trPr>
        <w:tc>
          <w:tcPr>
            <w:tcW w:w="1694" w:type="dxa"/>
            <w:tcBorders>
              <w:top w:val="single" w:sz="4" w:space="0" w:color="auto"/>
              <w:left w:val="single" w:sz="4" w:space="0" w:color="auto"/>
              <w:bottom w:val="single" w:sz="4" w:space="0" w:color="auto"/>
            </w:tcBorders>
            <w:shd w:val="clear" w:color="auto" w:fill="FFFFFF"/>
            <w:vAlign w:val="bottom"/>
          </w:tcPr>
          <w:p w14:paraId="35DD39C8" w14:textId="77777777" w:rsidR="00266B2D" w:rsidRDefault="00266B2D" w:rsidP="00AB7E1F">
            <w:pPr>
              <w:framePr w:w="9053" w:h="4272" w:wrap="none" w:vAnchor="page" w:hAnchor="page" w:x="1556" w:y="8884"/>
              <w:spacing w:line="220" w:lineRule="exact"/>
              <w:jc w:val="center"/>
            </w:pPr>
            <w:r>
              <w:rPr>
                <w:rStyle w:val="20"/>
                <w:rFonts w:eastAsiaTheme="minorHAnsi"/>
              </w:rPr>
              <w:t>1</w:t>
            </w:r>
          </w:p>
        </w:tc>
        <w:tc>
          <w:tcPr>
            <w:tcW w:w="1560" w:type="dxa"/>
            <w:tcBorders>
              <w:top w:val="single" w:sz="4" w:space="0" w:color="auto"/>
              <w:left w:val="single" w:sz="4" w:space="0" w:color="auto"/>
              <w:bottom w:val="single" w:sz="4" w:space="0" w:color="auto"/>
            </w:tcBorders>
            <w:shd w:val="clear" w:color="auto" w:fill="FFFFFF"/>
            <w:vAlign w:val="center"/>
          </w:tcPr>
          <w:p w14:paraId="02FE6E53" w14:textId="77777777" w:rsidR="00266B2D" w:rsidRDefault="00266B2D" w:rsidP="00AB7E1F">
            <w:pPr>
              <w:framePr w:w="9053" w:h="4272" w:wrap="none" w:vAnchor="page" w:hAnchor="page" w:x="1556" w:y="8884"/>
              <w:spacing w:line="220" w:lineRule="exact"/>
              <w:ind w:left="280"/>
            </w:pPr>
            <w:r>
              <w:rPr>
                <w:rStyle w:val="20"/>
                <w:rFonts w:eastAsiaTheme="minorHAnsi"/>
              </w:rPr>
              <w:t>454282.66</w:t>
            </w:r>
          </w:p>
        </w:tc>
        <w:tc>
          <w:tcPr>
            <w:tcW w:w="1560" w:type="dxa"/>
            <w:tcBorders>
              <w:top w:val="single" w:sz="4" w:space="0" w:color="auto"/>
              <w:left w:val="single" w:sz="4" w:space="0" w:color="auto"/>
              <w:bottom w:val="single" w:sz="4" w:space="0" w:color="auto"/>
            </w:tcBorders>
            <w:shd w:val="clear" w:color="auto" w:fill="FFFFFF"/>
            <w:vAlign w:val="center"/>
          </w:tcPr>
          <w:p w14:paraId="75DB1042" w14:textId="77777777" w:rsidR="00266B2D" w:rsidRDefault="00266B2D" w:rsidP="00AB7E1F">
            <w:pPr>
              <w:framePr w:w="9053" w:h="4272" w:wrap="none" w:vAnchor="page" w:hAnchor="page" w:x="1556" w:y="8884"/>
              <w:spacing w:line="220" w:lineRule="exact"/>
              <w:ind w:left="220"/>
            </w:pPr>
            <w:r>
              <w:rPr>
                <w:rStyle w:val="20"/>
                <w:rFonts w:eastAsiaTheme="minorHAnsi"/>
              </w:rPr>
              <w:t>3284542.37</w:t>
            </w:r>
          </w:p>
        </w:tc>
        <w:tc>
          <w:tcPr>
            <w:tcW w:w="1982" w:type="dxa"/>
            <w:tcBorders>
              <w:top w:val="single" w:sz="4" w:space="0" w:color="auto"/>
              <w:left w:val="single" w:sz="4" w:space="0" w:color="auto"/>
              <w:bottom w:val="single" w:sz="4" w:space="0" w:color="auto"/>
            </w:tcBorders>
            <w:shd w:val="clear" w:color="auto" w:fill="FFFFFF"/>
            <w:vAlign w:val="bottom"/>
          </w:tcPr>
          <w:p w14:paraId="700BB753" w14:textId="77777777" w:rsidR="00266B2D" w:rsidRDefault="00266B2D" w:rsidP="00AB7E1F">
            <w:pPr>
              <w:framePr w:w="9053" w:h="4272" w:wrap="none" w:vAnchor="page" w:hAnchor="page" w:x="1556" w:y="8884"/>
              <w:spacing w:line="220" w:lineRule="exact"/>
              <w:jc w:val="center"/>
            </w:pPr>
            <w:r>
              <w:rPr>
                <w:rStyle w:val="20"/>
                <w:rFonts w:eastAsiaTheme="minorHAnsi"/>
              </w:rPr>
              <w:t>0.10</w:t>
            </w:r>
          </w:p>
        </w:tc>
        <w:tc>
          <w:tcPr>
            <w:tcW w:w="2256" w:type="dxa"/>
            <w:tcBorders>
              <w:top w:val="single" w:sz="4" w:space="0" w:color="auto"/>
              <w:left w:val="single" w:sz="4" w:space="0" w:color="auto"/>
              <w:bottom w:val="single" w:sz="4" w:space="0" w:color="auto"/>
              <w:right w:val="single" w:sz="4" w:space="0" w:color="auto"/>
            </w:tcBorders>
            <w:shd w:val="clear" w:color="auto" w:fill="FFFFFF"/>
            <w:vAlign w:val="center"/>
          </w:tcPr>
          <w:p w14:paraId="0C84EBF5" w14:textId="77777777" w:rsidR="00266B2D" w:rsidRDefault="00266B2D" w:rsidP="00AB7E1F">
            <w:pPr>
              <w:framePr w:w="9053" w:h="4272" w:wrap="none" w:vAnchor="page" w:hAnchor="page" w:x="1556" w:y="8884"/>
              <w:spacing w:line="220" w:lineRule="exact"/>
              <w:jc w:val="center"/>
            </w:pPr>
            <w:r>
              <w:rPr>
                <w:rStyle w:val="20"/>
                <w:rFonts w:eastAsiaTheme="minorHAnsi"/>
              </w:rPr>
              <w:t>-</w:t>
            </w:r>
          </w:p>
        </w:tc>
      </w:tr>
    </w:tbl>
    <w:p w14:paraId="1E0EB552" w14:textId="77777777" w:rsidR="00266B2D" w:rsidRDefault="00266B2D" w:rsidP="00266B2D">
      <w:pPr>
        <w:rPr>
          <w:sz w:val="2"/>
          <w:szCs w:val="2"/>
        </w:rPr>
        <w:sectPr w:rsidR="00266B2D" w:rsidSect="00C72D06">
          <w:pgSz w:w="11900" w:h="16840"/>
          <w:pgMar w:top="360" w:right="843" w:bottom="360" w:left="1701" w:header="0" w:footer="3" w:gutter="0"/>
          <w:cols w:space="720"/>
          <w:noEndnote/>
          <w:docGrid w:linePitch="360"/>
        </w:sect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66B2D" w:rsidRPr="005B4876" w14:paraId="2CBD1C26" w14:textId="77777777" w:rsidTr="00AB7E1F">
        <w:tc>
          <w:tcPr>
            <w:tcW w:w="10349" w:type="dxa"/>
            <w:tcBorders>
              <w:top w:val="nil"/>
              <w:left w:val="nil"/>
              <w:bottom w:val="single" w:sz="4" w:space="0" w:color="auto"/>
              <w:right w:val="nil"/>
            </w:tcBorders>
          </w:tcPr>
          <w:p w14:paraId="354ED7E4" w14:textId="77777777" w:rsidR="00266B2D" w:rsidRPr="006519C1" w:rsidRDefault="00266B2D" w:rsidP="00AB7E1F">
            <w:pPr>
              <w:pageBreakBefore/>
              <w:jc w:val="center"/>
            </w:pPr>
          </w:p>
        </w:tc>
      </w:tr>
      <w:tr w:rsidR="00266B2D" w:rsidRPr="005B4876" w14:paraId="4F5B3846" w14:textId="77777777" w:rsidTr="00AB7E1F">
        <w:trPr>
          <w:trHeight w:hRule="exact" w:val="90"/>
        </w:trPr>
        <w:tc>
          <w:tcPr>
            <w:tcW w:w="10349" w:type="dxa"/>
            <w:tcBorders>
              <w:top w:val="single" w:sz="4" w:space="0" w:color="auto"/>
              <w:bottom w:val="single" w:sz="4" w:space="0" w:color="auto"/>
            </w:tcBorders>
            <w:vAlign w:val="center"/>
          </w:tcPr>
          <w:p w14:paraId="6DED9ADE" w14:textId="77777777" w:rsidR="00266B2D" w:rsidRPr="00AF407B" w:rsidRDefault="00266B2D" w:rsidP="00AB7E1F">
            <w:pPr>
              <w:jc w:val="center"/>
              <w:rPr>
                <w:b/>
              </w:rPr>
            </w:pPr>
          </w:p>
        </w:tc>
      </w:tr>
      <w:tr w:rsidR="00266B2D" w:rsidRPr="005B4876" w14:paraId="797DECAF" w14:textId="77777777" w:rsidTr="00AB7E1F">
        <w:trPr>
          <w:trHeight w:val="10739"/>
        </w:trPr>
        <w:tc>
          <w:tcPr>
            <w:tcW w:w="10349" w:type="dxa"/>
            <w:tcBorders>
              <w:top w:val="nil"/>
              <w:bottom w:val="nil"/>
            </w:tcBorders>
            <w:vAlign w:val="center"/>
          </w:tcPr>
          <w:p w14:paraId="798AB88E" w14:textId="77777777" w:rsidR="00266B2D" w:rsidRDefault="00266B2D" w:rsidP="00AB7E1F">
            <w:pPr>
              <w:rPr>
                <w:sz w:val="2"/>
                <w:szCs w:val="2"/>
              </w:rPr>
            </w:pPr>
            <w:r>
              <w:fldChar w:fldCharType="begin"/>
            </w:r>
            <w:r>
              <w:instrText xml:space="preserve"> INCLUDEPICTURE  "\\\\192.168.1.2\\земельное управление\\111\\В.М Сундомин\\2026\\Публичный сервитут\\Ход АКС от 30.03.2026 2657з сеть водоотведения\\media\\image3.jpeg" \* MERGEFORMATINET </w:instrText>
            </w:r>
            <w:r>
              <w:fldChar w:fldCharType="separate"/>
            </w:r>
            <w:r>
              <w:fldChar w:fldCharType="begin"/>
            </w:r>
            <w:r>
              <w:instrText xml:space="preserve"> INCLUDEPICTURE  "\\\\192.168.1.2\\земельное управление\\111\\В.М Сундомин\\2026\\Публичный сервитут\\Ход АКС от 30.03.2026 2657з сеть водоотведения\\media\\image3.jpeg" \* MERGEFORMATINET </w:instrText>
            </w:r>
            <w:r>
              <w:fldChar w:fldCharType="separate"/>
            </w:r>
            <w:r w:rsidR="00EB6B27">
              <w:fldChar w:fldCharType="begin"/>
            </w:r>
            <w:r w:rsidR="00EB6B27">
              <w:instrText xml:space="preserve"> INCLUDEPICTURE  "\\\\192.168.1.2\\земельное управление\\111\\В.М Сундомин\\2026\\Публичный сервитут\\Ход АКС от 30.03.2026 2657з сеть водоотведения\\media\\image3.jpeg" \* MERGEFORMATINET </w:instrText>
            </w:r>
            <w:r w:rsidR="00EB6B27">
              <w:fldChar w:fldCharType="separate"/>
            </w:r>
            <w:r w:rsidR="00793604">
              <w:fldChar w:fldCharType="begin"/>
            </w:r>
            <w:r w:rsidR="00793604">
              <w:instrText xml:space="preserve"> </w:instrText>
            </w:r>
            <w:r w:rsidR="00793604">
              <w:instrText>INCLUDEPICTURE  "\\\\192.168.1.2\\земельное управление\\111\\В.М Сундомин\\2026\\Публичный сервитут\\Ход АКС от 30.03.2026 2657з сеть водоотведения\\media\\image3.jpeg" \* MERGEFORMATINET</w:instrText>
            </w:r>
            <w:r w:rsidR="00793604">
              <w:instrText xml:space="preserve"> </w:instrText>
            </w:r>
            <w:r w:rsidR="00793604">
              <w:fldChar w:fldCharType="separate"/>
            </w:r>
            <w:r w:rsidR="00921C97">
              <w:pict w14:anchorId="670AE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95pt">
                  <v:imagedata r:id="rId9" r:href="rId10"/>
                </v:shape>
              </w:pict>
            </w:r>
            <w:r w:rsidR="00793604">
              <w:fldChar w:fldCharType="end"/>
            </w:r>
            <w:r w:rsidR="00EB6B27">
              <w:fldChar w:fldCharType="end"/>
            </w:r>
            <w:r>
              <w:fldChar w:fldCharType="end"/>
            </w:r>
            <w:r>
              <w:fldChar w:fldCharType="end"/>
            </w:r>
          </w:p>
          <w:p w14:paraId="59D72BB3" w14:textId="77777777" w:rsidR="00266B2D" w:rsidRPr="00A50CE2" w:rsidRDefault="00266B2D" w:rsidP="00AB7E1F">
            <w:pPr>
              <w:pStyle w:val="Default"/>
              <w:rPr>
                <w:b/>
                <w:bCs/>
                <w:sz w:val="23"/>
                <w:szCs w:val="23"/>
              </w:rPr>
            </w:pPr>
            <w:r>
              <w:rPr>
                <w:b/>
                <w:bCs/>
                <w:sz w:val="23"/>
                <w:szCs w:val="23"/>
              </w:rPr>
              <w:t xml:space="preserve">Условные обозначения: </w:t>
            </w:r>
          </w:p>
          <w:p w14:paraId="2EB465A5" w14:textId="77777777" w:rsidR="00266B2D" w:rsidRDefault="00266B2D" w:rsidP="00AB7E1F">
            <w:pPr>
              <w:pStyle w:val="Default"/>
              <w:rPr>
                <w:sz w:val="23"/>
                <w:szCs w:val="23"/>
              </w:rPr>
            </w:pPr>
            <w:r>
              <w:rPr>
                <w:color w:val="FF0000"/>
                <w:sz w:val="23"/>
                <w:szCs w:val="23"/>
              </w:rPr>
              <w:t xml:space="preserve"> _______</w:t>
            </w:r>
            <w:r>
              <w:rPr>
                <w:sz w:val="23"/>
                <w:szCs w:val="23"/>
              </w:rPr>
              <w:t xml:space="preserve">        -граница публичного сервитута </w:t>
            </w:r>
          </w:p>
          <w:p w14:paraId="59AC28D5" w14:textId="77777777" w:rsidR="00266B2D" w:rsidRDefault="00266B2D" w:rsidP="00AB7E1F">
            <w:pPr>
              <w:pStyle w:val="Default"/>
              <w:rPr>
                <w:sz w:val="23"/>
                <w:szCs w:val="23"/>
              </w:rPr>
            </w:pPr>
            <w:r w:rsidRPr="00602D9A">
              <w:rPr>
                <w:color w:val="0000CC"/>
                <w:sz w:val="23"/>
                <w:szCs w:val="23"/>
              </w:rPr>
              <w:t>28:01:0</w:t>
            </w:r>
            <w:r>
              <w:rPr>
                <w:color w:val="0000CC"/>
                <w:sz w:val="23"/>
                <w:szCs w:val="23"/>
              </w:rPr>
              <w:t xml:space="preserve">10186 </w:t>
            </w:r>
            <w:r>
              <w:rPr>
                <w:sz w:val="23"/>
                <w:szCs w:val="23"/>
              </w:rPr>
              <w:t xml:space="preserve">- номер кадастрового квартала </w:t>
            </w:r>
          </w:p>
          <w:p w14:paraId="3CA74E91" w14:textId="77777777" w:rsidR="00266B2D" w:rsidRPr="00915A6A" w:rsidRDefault="00266B2D" w:rsidP="00AB7E1F">
            <w:pPr>
              <w:pStyle w:val="Default"/>
              <w:rPr>
                <w:sz w:val="23"/>
                <w:szCs w:val="23"/>
              </w:rPr>
            </w:pPr>
            <w:r w:rsidRPr="00602D9A">
              <w:rPr>
                <w:color w:val="000000" w:themeColor="text1"/>
                <w:sz w:val="23"/>
                <w:szCs w:val="23"/>
              </w:rPr>
              <w:t>28:01:0</w:t>
            </w:r>
            <w:r>
              <w:rPr>
                <w:color w:val="000000" w:themeColor="text1"/>
                <w:sz w:val="23"/>
                <w:szCs w:val="23"/>
              </w:rPr>
              <w:t>10186:483</w:t>
            </w:r>
            <w:r>
              <w:rPr>
                <w:sz w:val="23"/>
                <w:szCs w:val="23"/>
              </w:rPr>
              <w:t xml:space="preserve"> – номер земельного участка</w:t>
            </w:r>
          </w:p>
        </w:tc>
      </w:tr>
      <w:tr w:rsidR="00266B2D" w:rsidRPr="005B4876" w14:paraId="3A4B216B" w14:textId="77777777" w:rsidTr="00AB7E1F">
        <w:trPr>
          <w:trHeight w:val="80"/>
        </w:trPr>
        <w:tc>
          <w:tcPr>
            <w:tcW w:w="10349" w:type="dxa"/>
            <w:tcBorders>
              <w:top w:val="nil"/>
            </w:tcBorders>
            <w:vAlign w:val="center"/>
          </w:tcPr>
          <w:p w14:paraId="6EEDF7DF" w14:textId="77777777" w:rsidR="00266B2D" w:rsidRPr="00915A6A" w:rsidRDefault="00266B2D" w:rsidP="00AB7E1F">
            <w:pPr>
              <w:jc w:val="center"/>
              <w:rPr>
                <w:b/>
                <w:sz w:val="20"/>
                <w:szCs w:val="20"/>
              </w:rPr>
            </w:pPr>
            <w:r w:rsidRPr="00693753">
              <w:rPr>
                <w:b/>
                <w:sz w:val="20"/>
                <w:szCs w:val="20"/>
              </w:rPr>
              <w:t xml:space="preserve">Масштаб 1: </w:t>
            </w:r>
            <w:r>
              <w:rPr>
                <w:b/>
                <w:sz w:val="20"/>
                <w:szCs w:val="20"/>
              </w:rPr>
              <w:t>500</w:t>
            </w:r>
          </w:p>
        </w:tc>
      </w:tr>
    </w:tbl>
    <w:p w14:paraId="6F4DE600" w14:textId="77777777" w:rsidR="00266B2D" w:rsidRDefault="00266B2D" w:rsidP="00266B2D"/>
    <w:p w14:paraId="37C347B1" w14:textId="77777777" w:rsidR="00266B2D" w:rsidRDefault="00266B2D">
      <w:pP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br w:type="page"/>
      </w:r>
    </w:p>
    <w:p w14:paraId="5ABC7772" w14:textId="71F630AA" w:rsidR="00966C2F" w:rsidRPr="00966C2F" w:rsidRDefault="00966C2F" w:rsidP="00266B2D">
      <w:pPr>
        <w:spacing w:after="0" w:line="240" w:lineRule="auto"/>
        <w:ind w:left="5670" w:hanging="992"/>
        <w:rPr>
          <w:rFonts w:ascii="Times New Roman" w:eastAsia="Times New Roman" w:hAnsi="Times New Roman" w:cs="Times New Roman"/>
          <w:noProof/>
          <w:sz w:val="28"/>
          <w:szCs w:val="28"/>
          <w:lang w:eastAsia="ru-RU"/>
        </w:rPr>
      </w:pPr>
      <w:r w:rsidRPr="00966C2F">
        <w:rPr>
          <w:rFonts w:ascii="Times New Roman" w:eastAsia="Times New Roman" w:hAnsi="Times New Roman" w:cs="Times New Roman"/>
          <w:noProof/>
          <w:sz w:val="28"/>
          <w:szCs w:val="28"/>
          <w:lang w:eastAsia="ru-RU"/>
        </w:rPr>
        <w:lastRenderedPageBreak/>
        <w:t>Приложение № 2 к постановлению</w:t>
      </w:r>
      <w:r w:rsidR="00266B2D">
        <w:rPr>
          <w:rFonts w:ascii="Times New Roman" w:eastAsia="Times New Roman" w:hAnsi="Times New Roman" w:cs="Times New Roman"/>
          <w:noProof/>
          <w:sz w:val="28"/>
          <w:szCs w:val="28"/>
          <w:lang w:eastAsia="ru-RU"/>
        </w:rPr>
        <w:t xml:space="preserve"> </w:t>
      </w:r>
      <w:r w:rsidRPr="00966C2F">
        <w:rPr>
          <w:rFonts w:ascii="Times New Roman" w:eastAsia="Times New Roman" w:hAnsi="Times New Roman" w:cs="Times New Roman"/>
          <w:noProof/>
          <w:sz w:val="28"/>
          <w:szCs w:val="28"/>
          <w:lang w:eastAsia="ru-RU"/>
        </w:rPr>
        <w:t xml:space="preserve">администрации города Благовещенска </w:t>
      </w:r>
    </w:p>
    <w:p w14:paraId="0B3F3BDD" w14:textId="77777777" w:rsidR="00966C2F" w:rsidRPr="00966C2F" w:rsidRDefault="00966C2F" w:rsidP="00266B2D">
      <w:pPr>
        <w:spacing w:after="0" w:line="240" w:lineRule="auto"/>
        <w:ind w:left="5670" w:hanging="1275"/>
        <w:rPr>
          <w:rFonts w:ascii="Times New Roman" w:eastAsia="Times New Roman" w:hAnsi="Times New Roman" w:cs="Times New Roman"/>
          <w:noProof/>
          <w:sz w:val="28"/>
          <w:szCs w:val="28"/>
          <w:lang w:eastAsia="ru-RU"/>
        </w:rPr>
      </w:pPr>
    </w:p>
    <w:p w14:paraId="13E852E6" w14:textId="77777777" w:rsidR="00966C2F" w:rsidRPr="00966C2F" w:rsidRDefault="00966C2F" w:rsidP="00266B2D">
      <w:pPr>
        <w:spacing w:after="0" w:line="240" w:lineRule="auto"/>
        <w:ind w:left="5670" w:hanging="1275"/>
        <w:rPr>
          <w:rFonts w:ascii="Times New Roman" w:eastAsia="Times New Roman" w:hAnsi="Times New Roman" w:cs="Times New Roman"/>
          <w:noProof/>
          <w:sz w:val="28"/>
          <w:szCs w:val="28"/>
          <w:lang w:eastAsia="ru-RU"/>
        </w:rPr>
      </w:pPr>
      <w:r w:rsidRPr="00966C2F">
        <w:rPr>
          <w:rFonts w:ascii="Times New Roman" w:eastAsia="Times New Roman" w:hAnsi="Times New Roman" w:cs="Times New Roman"/>
          <w:noProof/>
          <w:sz w:val="28"/>
          <w:szCs w:val="28"/>
          <w:lang w:eastAsia="ru-RU"/>
        </w:rPr>
        <w:t>от________________№________</w:t>
      </w:r>
    </w:p>
    <w:p w14:paraId="5A2279EB" w14:textId="77777777" w:rsidR="00266B2D" w:rsidRPr="00266B2D" w:rsidRDefault="00266B2D" w:rsidP="00266B2D">
      <w:pPr>
        <w:spacing w:line="240" w:lineRule="auto"/>
        <w:jc w:val="both"/>
        <w:rPr>
          <w:rFonts w:ascii="Times New Roman" w:hAnsi="Times New Roman" w:cs="Times New Roman"/>
          <w:b/>
          <w:noProof/>
          <w:sz w:val="28"/>
          <w:szCs w:val="28"/>
        </w:rPr>
      </w:pPr>
    </w:p>
    <w:p w14:paraId="77AC14AB" w14:textId="62E2B2F8" w:rsidR="00266B2D" w:rsidRPr="00266B2D" w:rsidRDefault="00266B2D" w:rsidP="00266B2D">
      <w:pPr>
        <w:widowControl w:val="0"/>
        <w:spacing w:after="0" w:line="240" w:lineRule="auto"/>
        <w:ind w:firstLine="709"/>
        <w:jc w:val="center"/>
        <w:rPr>
          <w:rFonts w:ascii="Times New Roman" w:hAnsi="Times New Roman" w:cs="Times New Roman"/>
          <w:b/>
          <w:noProof/>
          <w:sz w:val="28"/>
          <w:szCs w:val="28"/>
        </w:rPr>
      </w:pPr>
      <w:r w:rsidRPr="00266B2D">
        <w:rPr>
          <w:rFonts w:ascii="Times New Roman" w:hAnsi="Times New Roman" w:cs="Times New Roman"/>
          <w:b/>
          <w:noProof/>
          <w:sz w:val="28"/>
          <w:szCs w:val="28"/>
        </w:rPr>
        <w:t>Порядок расчета и</w:t>
      </w:r>
    </w:p>
    <w:p w14:paraId="1FA1DE55" w14:textId="77777777" w:rsidR="00266B2D" w:rsidRDefault="00266B2D" w:rsidP="00266B2D">
      <w:pPr>
        <w:widowControl w:val="0"/>
        <w:spacing w:after="0" w:line="240" w:lineRule="auto"/>
        <w:ind w:firstLine="709"/>
        <w:jc w:val="center"/>
        <w:rPr>
          <w:rFonts w:ascii="Times New Roman" w:hAnsi="Times New Roman" w:cs="Times New Roman"/>
          <w:b/>
          <w:noProof/>
          <w:sz w:val="28"/>
          <w:szCs w:val="28"/>
        </w:rPr>
      </w:pPr>
      <w:r w:rsidRPr="00266B2D">
        <w:rPr>
          <w:rFonts w:ascii="Times New Roman" w:hAnsi="Times New Roman" w:cs="Times New Roman"/>
          <w:b/>
          <w:noProof/>
          <w:sz w:val="28"/>
          <w:szCs w:val="28"/>
        </w:rPr>
        <w:t>внесения платы за публичный сервитут</w:t>
      </w:r>
    </w:p>
    <w:p w14:paraId="3E70FA00" w14:textId="77777777" w:rsidR="00266B2D" w:rsidRPr="00266B2D" w:rsidRDefault="00266B2D" w:rsidP="00266B2D">
      <w:pPr>
        <w:widowControl w:val="0"/>
        <w:spacing w:after="0" w:line="240" w:lineRule="auto"/>
        <w:ind w:firstLine="709"/>
        <w:jc w:val="center"/>
        <w:rPr>
          <w:rFonts w:ascii="Times New Roman" w:hAnsi="Times New Roman" w:cs="Times New Roman"/>
          <w:b/>
          <w:noProof/>
          <w:sz w:val="28"/>
          <w:szCs w:val="28"/>
        </w:rPr>
      </w:pPr>
    </w:p>
    <w:p w14:paraId="3470E1A9"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Плата за публичный сервитут в отношении земель, государственная собственность на которые не разграничена, вносится ООО «АКС» единовременным платежом не позднее шести месяцев со дня принятия настоящего постановления путем перечисления денежных средств на расчетный счет администрации города Благовещенска по реквизитам:</w:t>
      </w:r>
    </w:p>
    <w:p w14:paraId="698DE2E3"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p>
    <w:p w14:paraId="03461E26"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 xml:space="preserve">ИНН 2801032015 </w:t>
      </w:r>
    </w:p>
    <w:p w14:paraId="33FF38B3"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КПП 280101001</w:t>
      </w:r>
    </w:p>
    <w:p w14:paraId="612EFAE7"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ОКТМО 10701000</w:t>
      </w:r>
    </w:p>
    <w:p w14:paraId="625C5286"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 xml:space="preserve">УФК по Амурской области (Администрация города Благовещенска) </w:t>
      </w:r>
    </w:p>
    <w:p w14:paraId="0AD6BA05"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л/с 04233008570</w:t>
      </w:r>
    </w:p>
    <w:p w14:paraId="6AAB1566"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БИК 011012100</w:t>
      </w:r>
    </w:p>
    <w:p w14:paraId="4060E41D"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ОКЦ № 3 ДГУ БАНКА РОССИИ// УФК по Амурской области, г. Благовещенск</w:t>
      </w:r>
    </w:p>
    <w:p w14:paraId="601C0240" w14:textId="77777777" w:rsidR="00266B2D" w:rsidRPr="00266B2D" w:rsidRDefault="00266B2D" w:rsidP="00266B2D">
      <w:pPr>
        <w:widowControl w:val="0"/>
        <w:tabs>
          <w:tab w:val="center" w:pos="5529"/>
        </w:tabs>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единый казначейский счет 40102810245370000015</w:t>
      </w:r>
    </w:p>
    <w:p w14:paraId="2D8F49A9" w14:textId="77777777" w:rsidR="00266B2D" w:rsidRPr="00266B2D" w:rsidRDefault="00266B2D" w:rsidP="00266B2D">
      <w:pPr>
        <w:widowControl w:val="0"/>
        <w:tabs>
          <w:tab w:val="center" w:pos="5529"/>
        </w:tabs>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казначейский счет 03100643000000012300</w:t>
      </w:r>
    </w:p>
    <w:p w14:paraId="6D09AE43"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sz w:val="28"/>
          <w:szCs w:val="28"/>
        </w:rPr>
        <w:t>КБК 002 1 11 09044 04 0000 120</w:t>
      </w:r>
    </w:p>
    <w:p w14:paraId="1346DBE6" w14:textId="77777777" w:rsidR="00266B2D" w:rsidRPr="00266B2D" w:rsidRDefault="00266B2D" w:rsidP="00266B2D">
      <w:pPr>
        <w:widowControl w:val="0"/>
        <w:spacing w:after="0" w:line="240" w:lineRule="auto"/>
        <w:ind w:firstLine="709"/>
        <w:jc w:val="both"/>
        <w:rPr>
          <w:rFonts w:ascii="Times New Roman" w:hAnsi="Times New Roman" w:cs="Times New Roman"/>
          <w:b/>
          <w:sz w:val="28"/>
          <w:szCs w:val="28"/>
          <w:u w:val="single"/>
        </w:rPr>
      </w:pPr>
      <w:r w:rsidRPr="00266B2D">
        <w:rPr>
          <w:rFonts w:ascii="Times New Roman" w:hAnsi="Times New Roman" w:cs="Times New Roman"/>
          <w:b/>
          <w:sz w:val="28"/>
          <w:szCs w:val="28"/>
          <w:u w:val="single"/>
        </w:rPr>
        <w:t>В кадастровом квартале 28:01:010425</w:t>
      </w:r>
    </w:p>
    <w:p w14:paraId="206EC905" w14:textId="77777777" w:rsidR="00266B2D" w:rsidRPr="00266B2D" w:rsidRDefault="00266B2D" w:rsidP="00266B2D">
      <w:pPr>
        <w:widowControl w:val="0"/>
        <w:spacing w:after="0" w:line="240" w:lineRule="auto"/>
        <w:ind w:firstLine="709"/>
        <w:jc w:val="both"/>
        <w:rPr>
          <w:rFonts w:ascii="Times New Roman" w:hAnsi="Times New Roman" w:cs="Times New Roman"/>
          <w:b/>
          <w:sz w:val="28"/>
          <w:szCs w:val="28"/>
        </w:rPr>
      </w:pPr>
      <w:r w:rsidRPr="00266B2D">
        <w:rPr>
          <w:rFonts w:ascii="Times New Roman" w:hAnsi="Times New Roman" w:cs="Times New Roman"/>
          <w:b/>
          <w:sz w:val="28"/>
          <w:szCs w:val="28"/>
        </w:rPr>
        <w:t>Р</w:t>
      </w:r>
      <w:r w:rsidRPr="00266B2D">
        <w:rPr>
          <w:rFonts w:ascii="Times New Roman" w:hAnsi="Times New Roman" w:cs="Times New Roman"/>
          <w:sz w:val="28"/>
          <w:szCs w:val="28"/>
        </w:rPr>
        <w:t xml:space="preserve"> = </w:t>
      </w:r>
      <w:r w:rsidRPr="00266B2D">
        <w:rPr>
          <w:rFonts w:ascii="Times New Roman" w:hAnsi="Times New Roman" w:cs="Times New Roman"/>
          <w:b/>
          <w:sz w:val="28"/>
          <w:szCs w:val="28"/>
        </w:rPr>
        <w:t>К2</w:t>
      </w:r>
      <w:r w:rsidRPr="00266B2D">
        <w:rPr>
          <w:rFonts w:ascii="Times New Roman" w:hAnsi="Times New Roman" w:cs="Times New Roman"/>
          <w:sz w:val="28"/>
          <w:szCs w:val="28"/>
        </w:rPr>
        <w:t xml:space="preserve"> х </w:t>
      </w:r>
      <w:r w:rsidRPr="00266B2D">
        <w:rPr>
          <w:rFonts w:ascii="Times New Roman" w:hAnsi="Times New Roman" w:cs="Times New Roman"/>
          <w:b/>
          <w:sz w:val="28"/>
          <w:szCs w:val="28"/>
        </w:rPr>
        <w:t>П</w:t>
      </w:r>
      <w:r w:rsidRPr="00266B2D">
        <w:rPr>
          <w:rFonts w:ascii="Times New Roman" w:hAnsi="Times New Roman" w:cs="Times New Roman"/>
          <w:sz w:val="28"/>
          <w:szCs w:val="28"/>
        </w:rPr>
        <w:t xml:space="preserve"> х </w:t>
      </w:r>
      <w:r w:rsidRPr="00266B2D">
        <w:rPr>
          <w:rFonts w:ascii="Times New Roman" w:hAnsi="Times New Roman" w:cs="Times New Roman"/>
          <w:b/>
          <w:sz w:val="28"/>
          <w:szCs w:val="28"/>
          <w:lang w:val="en-US"/>
        </w:rPr>
        <w:t>S</w:t>
      </w:r>
      <w:r w:rsidRPr="00266B2D">
        <w:rPr>
          <w:rFonts w:ascii="Times New Roman" w:hAnsi="Times New Roman" w:cs="Times New Roman"/>
          <w:b/>
          <w:sz w:val="28"/>
          <w:szCs w:val="28"/>
        </w:rPr>
        <w:t>2</w:t>
      </w:r>
      <w:r w:rsidRPr="00266B2D">
        <w:rPr>
          <w:rFonts w:ascii="Times New Roman" w:hAnsi="Times New Roman" w:cs="Times New Roman"/>
          <w:sz w:val="28"/>
          <w:szCs w:val="28"/>
        </w:rPr>
        <w:t xml:space="preserve"> х </w:t>
      </w:r>
      <w:r w:rsidRPr="00266B2D">
        <w:rPr>
          <w:rFonts w:ascii="Times New Roman" w:hAnsi="Times New Roman" w:cs="Times New Roman"/>
          <w:b/>
          <w:sz w:val="28"/>
          <w:szCs w:val="28"/>
        </w:rPr>
        <w:t>К1</w:t>
      </w:r>
    </w:p>
    <w:p w14:paraId="55227CB6" w14:textId="77777777" w:rsidR="00266B2D" w:rsidRPr="00266B2D" w:rsidRDefault="00266B2D" w:rsidP="00266B2D">
      <w:pPr>
        <w:pStyle w:val="ab"/>
        <w:widowControl w:val="0"/>
        <w:tabs>
          <w:tab w:val="left" w:pos="720"/>
        </w:tabs>
        <w:ind w:firstLine="709"/>
        <w:rPr>
          <w:sz w:val="28"/>
          <w:szCs w:val="28"/>
        </w:rPr>
      </w:pPr>
      <w:r w:rsidRPr="00266B2D">
        <w:rPr>
          <w:b/>
          <w:sz w:val="28"/>
          <w:szCs w:val="28"/>
        </w:rPr>
        <w:t>Р</w:t>
      </w:r>
      <w:r w:rsidRPr="00266B2D">
        <w:rPr>
          <w:sz w:val="28"/>
          <w:szCs w:val="28"/>
        </w:rPr>
        <w:t xml:space="preserve"> – размер платы за публичный сервитут (руб.);</w:t>
      </w:r>
    </w:p>
    <w:p w14:paraId="27173F4A" w14:textId="0ABBCDEB" w:rsidR="00266B2D" w:rsidRPr="00266B2D" w:rsidRDefault="00266B2D" w:rsidP="00266B2D">
      <w:pPr>
        <w:pStyle w:val="ab"/>
        <w:widowControl w:val="0"/>
        <w:tabs>
          <w:tab w:val="left" w:pos="720"/>
        </w:tabs>
        <w:ind w:firstLine="709"/>
        <w:rPr>
          <w:sz w:val="28"/>
          <w:szCs w:val="28"/>
        </w:rPr>
      </w:pPr>
      <w:r w:rsidRPr="00266B2D">
        <w:rPr>
          <w:b/>
          <w:sz w:val="28"/>
          <w:szCs w:val="28"/>
        </w:rPr>
        <w:t xml:space="preserve">К2 – </w:t>
      </w:r>
      <w:r w:rsidRPr="00266B2D">
        <w:rPr>
          <w:sz w:val="28"/>
          <w:szCs w:val="28"/>
        </w:rPr>
        <w:t xml:space="preserve">средний показатель кадастровой стоимости земель в г. Благовещенске </w:t>
      </w:r>
      <w:r w:rsidRPr="00266B2D">
        <w:rPr>
          <w:b/>
          <w:sz w:val="28"/>
          <w:szCs w:val="28"/>
        </w:rPr>
        <w:t>–1340,74 руб./кв. м</w:t>
      </w:r>
      <w:r w:rsidRPr="00266B2D">
        <w:rPr>
          <w:sz w:val="28"/>
          <w:szCs w:val="28"/>
        </w:rPr>
        <w:t>;</w:t>
      </w:r>
    </w:p>
    <w:p w14:paraId="41E3C64F" w14:textId="77777777" w:rsidR="00266B2D" w:rsidRPr="00266B2D" w:rsidRDefault="00266B2D" w:rsidP="00266B2D">
      <w:pPr>
        <w:pStyle w:val="ab"/>
        <w:widowControl w:val="0"/>
        <w:tabs>
          <w:tab w:val="left" w:pos="720"/>
        </w:tabs>
        <w:ind w:firstLine="709"/>
        <w:rPr>
          <w:sz w:val="28"/>
          <w:szCs w:val="28"/>
        </w:rPr>
      </w:pPr>
      <w:proofErr w:type="gramStart"/>
      <w:r w:rsidRPr="00266B2D">
        <w:rPr>
          <w:b/>
          <w:sz w:val="28"/>
          <w:szCs w:val="28"/>
        </w:rPr>
        <w:t>П</w:t>
      </w:r>
      <w:r w:rsidRPr="00266B2D">
        <w:rPr>
          <w:sz w:val="28"/>
          <w:szCs w:val="28"/>
        </w:rPr>
        <w:t xml:space="preserve">  –</w:t>
      </w:r>
      <w:proofErr w:type="gramEnd"/>
      <w:r w:rsidRPr="00266B2D">
        <w:rPr>
          <w:sz w:val="28"/>
          <w:szCs w:val="28"/>
        </w:rPr>
        <w:t xml:space="preserve"> процент от среднего показателя кадастровой стоимости земель – 0,01%;</w:t>
      </w:r>
    </w:p>
    <w:p w14:paraId="5A3BA907" w14:textId="77777777" w:rsidR="00266B2D" w:rsidRPr="00266B2D" w:rsidRDefault="00266B2D" w:rsidP="00266B2D">
      <w:pPr>
        <w:pStyle w:val="ab"/>
        <w:widowControl w:val="0"/>
        <w:tabs>
          <w:tab w:val="left" w:pos="720"/>
        </w:tabs>
        <w:ind w:firstLine="709"/>
        <w:rPr>
          <w:sz w:val="28"/>
          <w:szCs w:val="28"/>
        </w:rPr>
      </w:pPr>
      <w:r w:rsidRPr="00266B2D">
        <w:rPr>
          <w:b/>
          <w:sz w:val="28"/>
          <w:szCs w:val="28"/>
          <w:lang w:val="en-US"/>
        </w:rPr>
        <w:t>S</w:t>
      </w:r>
      <w:r w:rsidRPr="00266B2D">
        <w:rPr>
          <w:b/>
          <w:sz w:val="28"/>
          <w:szCs w:val="28"/>
        </w:rPr>
        <w:t>2</w:t>
      </w:r>
      <w:r w:rsidRPr="00266B2D">
        <w:rPr>
          <w:sz w:val="28"/>
          <w:szCs w:val="28"/>
        </w:rPr>
        <w:t xml:space="preserve"> – площадь земельного участка в установленных границах публичного сервитута – </w:t>
      </w:r>
      <w:r w:rsidRPr="00266B2D">
        <w:rPr>
          <w:b/>
          <w:sz w:val="28"/>
          <w:szCs w:val="28"/>
        </w:rPr>
        <w:t>33 кв. м</w:t>
      </w:r>
      <w:r w:rsidRPr="00266B2D">
        <w:rPr>
          <w:sz w:val="28"/>
          <w:szCs w:val="28"/>
        </w:rPr>
        <w:t>;</w:t>
      </w:r>
    </w:p>
    <w:p w14:paraId="3DD053B3" w14:textId="77777777" w:rsidR="00266B2D" w:rsidRPr="00266B2D" w:rsidRDefault="00266B2D" w:rsidP="00266B2D">
      <w:pPr>
        <w:pStyle w:val="ab"/>
        <w:widowControl w:val="0"/>
        <w:tabs>
          <w:tab w:val="left" w:pos="720"/>
        </w:tabs>
        <w:ind w:firstLine="709"/>
        <w:rPr>
          <w:sz w:val="28"/>
          <w:szCs w:val="28"/>
        </w:rPr>
      </w:pPr>
      <w:r w:rsidRPr="00266B2D">
        <w:rPr>
          <w:b/>
          <w:sz w:val="28"/>
          <w:szCs w:val="28"/>
        </w:rPr>
        <w:t xml:space="preserve">К1 – </w:t>
      </w:r>
      <w:r w:rsidRPr="00266B2D">
        <w:rPr>
          <w:sz w:val="28"/>
          <w:szCs w:val="28"/>
        </w:rPr>
        <w:t>срок публичного сервитута</w:t>
      </w:r>
      <w:r w:rsidRPr="00266B2D">
        <w:rPr>
          <w:b/>
          <w:sz w:val="28"/>
          <w:szCs w:val="28"/>
        </w:rPr>
        <w:t xml:space="preserve"> </w:t>
      </w:r>
      <w:r w:rsidRPr="00266B2D">
        <w:rPr>
          <w:sz w:val="28"/>
          <w:szCs w:val="28"/>
        </w:rPr>
        <w:t xml:space="preserve">– </w:t>
      </w:r>
      <w:r w:rsidRPr="00266B2D">
        <w:rPr>
          <w:b/>
          <w:sz w:val="28"/>
          <w:szCs w:val="28"/>
        </w:rPr>
        <w:t>10</w:t>
      </w:r>
      <w:r w:rsidRPr="00266B2D">
        <w:rPr>
          <w:sz w:val="28"/>
          <w:szCs w:val="28"/>
        </w:rPr>
        <w:t>.</w:t>
      </w:r>
    </w:p>
    <w:p w14:paraId="7C27D1EA" w14:textId="77777777" w:rsidR="00266B2D" w:rsidRPr="00266B2D" w:rsidRDefault="00266B2D" w:rsidP="00266B2D">
      <w:pPr>
        <w:widowControl w:val="0"/>
        <w:spacing w:after="0" w:line="240" w:lineRule="auto"/>
        <w:ind w:firstLine="709"/>
        <w:jc w:val="both"/>
        <w:rPr>
          <w:rFonts w:ascii="Times New Roman" w:hAnsi="Times New Roman" w:cs="Times New Roman"/>
          <w:b/>
          <w:sz w:val="28"/>
          <w:szCs w:val="28"/>
        </w:rPr>
      </w:pPr>
      <w:r w:rsidRPr="00266B2D">
        <w:rPr>
          <w:rFonts w:ascii="Times New Roman" w:hAnsi="Times New Roman" w:cs="Times New Roman"/>
          <w:sz w:val="28"/>
          <w:szCs w:val="28"/>
        </w:rPr>
        <w:t xml:space="preserve">Р = 1340,74 х 0,01% х 33 х 10 = </w:t>
      </w:r>
      <w:r w:rsidRPr="00266B2D">
        <w:rPr>
          <w:rFonts w:ascii="Times New Roman" w:hAnsi="Times New Roman" w:cs="Times New Roman"/>
          <w:b/>
          <w:sz w:val="28"/>
          <w:szCs w:val="28"/>
        </w:rPr>
        <w:t>44,24</w:t>
      </w:r>
      <w:r w:rsidRPr="00266B2D">
        <w:rPr>
          <w:rFonts w:ascii="Times New Roman" w:hAnsi="Times New Roman" w:cs="Times New Roman"/>
          <w:sz w:val="28"/>
          <w:szCs w:val="28"/>
        </w:rPr>
        <w:t xml:space="preserve"> </w:t>
      </w:r>
      <w:r w:rsidRPr="00266B2D">
        <w:rPr>
          <w:rFonts w:ascii="Times New Roman" w:hAnsi="Times New Roman" w:cs="Times New Roman"/>
          <w:b/>
          <w:sz w:val="28"/>
          <w:szCs w:val="28"/>
        </w:rPr>
        <w:t>(руб.)</w:t>
      </w:r>
    </w:p>
    <w:p w14:paraId="1EAD00AF" w14:textId="77777777" w:rsidR="00266B2D" w:rsidRPr="00266B2D" w:rsidRDefault="00266B2D" w:rsidP="00266B2D">
      <w:pPr>
        <w:widowControl w:val="0"/>
        <w:spacing w:after="0" w:line="240" w:lineRule="auto"/>
        <w:ind w:firstLine="709"/>
        <w:jc w:val="both"/>
        <w:rPr>
          <w:rFonts w:ascii="Times New Roman" w:hAnsi="Times New Roman" w:cs="Times New Roman"/>
          <w:b/>
          <w:sz w:val="28"/>
          <w:szCs w:val="28"/>
        </w:rPr>
      </w:pPr>
    </w:p>
    <w:p w14:paraId="6E000B05" w14:textId="77777777" w:rsidR="00266B2D" w:rsidRPr="00266B2D" w:rsidRDefault="00266B2D" w:rsidP="00266B2D">
      <w:pPr>
        <w:widowControl w:val="0"/>
        <w:spacing w:after="0" w:line="240" w:lineRule="auto"/>
        <w:ind w:firstLine="709"/>
        <w:jc w:val="both"/>
        <w:rPr>
          <w:rFonts w:ascii="Times New Roman" w:hAnsi="Times New Roman" w:cs="Times New Roman"/>
          <w:sz w:val="28"/>
          <w:szCs w:val="28"/>
        </w:rPr>
      </w:pPr>
      <w:r w:rsidRPr="00266B2D">
        <w:rPr>
          <w:rFonts w:ascii="Times New Roman" w:hAnsi="Times New Roman" w:cs="Times New Roman"/>
          <w:b/>
          <w:sz w:val="28"/>
          <w:szCs w:val="28"/>
        </w:rPr>
        <w:t>ИТОГО: 44,24 (руб.)</w:t>
      </w:r>
    </w:p>
    <w:p w14:paraId="53ECDAB9" w14:textId="3B5DC5E6" w:rsidR="00966C2F" w:rsidRPr="00266B2D" w:rsidRDefault="00966C2F" w:rsidP="00266B2D">
      <w:pPr>
        <w:spacing w:after="0" w:line="240" w:lineRule="auto"/>
        <w:jc w:val="both"/>
        <w:rPr>
          <w:rFonts w:ascii="Times New Roman" w:hAnsi="Times New Roman" w:cs="Times New Roman"/>
          <w:sz w:val="28"/>
          <w:szCs w:val="28"/>
        </w:rPr>
      </w:pPr>
    </w:p>
    <w:sectPr w:rsidR="00966C2F" w:rsidRPr="00266B2D" w:rsidSect="002763B7">
      <w:headerReference w:type="default" r:id="rId11"/>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58601" w14:textId="77777777" w:rsidR="00793604" w:rsidRDefault="00793604" w:rsidP="002747B1">
      <w:pPr>
        <w:spacing w:after="0" w:line="240" w:lineRule="auto"/>
      </w:pPr>
      <w:r>
        <w:separator/>
      </w:r>
    </w:p>
  </w:endnote>
  <w:endnote w:type="continuationSeparator" w:id="0">
    <w:p w14:paraId="04EE2FDA" w14:textId="77777777" w:rsidR="00793604" w:rsidRDefault="00793604" w:rsidP="00274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A8A9" w14:textId="77777777" w:rsidR="00793604" w:rsidRDefault="00793604" w:rsidP="002747B1">
      <w:pPr>
        <w:spacing w:after="0" w:line="240" w:lineRule="auto"/>
      </w:pPr>
      <w:r>
        <w:separator/>
      </w:r>
    </w:p>
  </w:footnote>
  <w:footnote w:type="continuationSeparator" w:id="0">
    <w:p w14:paraId="133B6DE3" w14:textId="77777777" w:rsidR="00793604" w:rsidRDefault="00793604" w:rsidP="00274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92363"/>
      <w:docPartObj>
        <w:docPartGallery w:val="Page Numbers (Top of Page)"/>
        <w:docPartUnique/>
      </w:docPartObj>
    </w:sdtPr>
    <w:sdtEndPr/>
    <w:sdtContent>
      <w:p w14:paraId="1277D5D2" w14:textId="6EE02AFD" w:rsidR="002763B7" w:rsidRDefault="002763B7">
        <w:pPr>
          <w:pStyle w:val="a7"/>
          <w:jc w:val="center"/>
        </w:pPr>
        <w:r>
          <w:fldChar w:fldCharType="begin"/>
        </w:r>
        <w:r>
          <w:instrText>PAGE   \* MERGEFORMAT</w:instrText>
        </w:r>
        <w:r>
          <w:fldChar w:fldCharType="separate"/>
        </w:r>
        <w:r w:rsidR="00292CAB">
          <w:rPr>
            <w:noProof/>
          </w:rPr>
          <w:t>4</w:t>
        </w:r>
        <w:r>
          <w:fldChar w:fldCharType="end"/>
        </w:r>
      </w:p>
    </w:sdtContent>
  </w:sdt>
  <w:p w14:paraId="2EF4F72F" w14:textId="7C4231A7" w:rsidR="002747B1" w:rsidRDefault="002747B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1F625C"/>
    <w:multiLevelType w:val="hybridMultilevel"/>
    <w:tmpl w:val="F916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9766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657E"/>
    <w:rsid w:val="0000083A"/>
    <w:rsid w:val="00020988"/>
    <w:rsid w:val="00034F5B"/>
    <w:rsid w:val="000360CE"/>
    <w:rsid w:val="00107C33"/>
    <w:rsid w:val="00163940"/>
    <w:rsid w:val="001F2F29"/>
    <w:rsid w:val="001F6C8B"/>
    <w:rsid w:val="00250725"/>
    <w:rsid w:val="00260AEB"/>
    <w:rsid w:val="00266B2D"/>
    <w:rsid w:val="00273BAD"/>
    <w:rsid w:val="002747B1"/>
    <w:rsid w:val="002763B7"/>
    <w:rsid w:val="00292CAB"/>
    <w:rsid w:val="002A5F0E"/>
    <w:rsid w:val="002B11D2"/>
    <w:rsid w:val="002C3B9E"/>
    <w:rsid w:val="002C3C62"/>
    <w:rsid w:val="002D16C6"/>
    <w:rsid w:val="00335536"/>
    <w:rsid w:val="00372789"/>
    <w:rsid w:val="00380682"/>
    <w:rsid w:val="003A2736"/>
    <w:rsid w:val="003A30CC"/>
    <w:rsid w:val="003D1D45"/>
    <w:rsid w:val="003E7B86"/>
    <w:rsid w:val="003F161B"/>
    <w:rsid w:val="00440D91"/>
    <w:rsid w:val="004414F3"/>
    <w:rsid w:val="004634B1"/>
    <w:rsid w:val="00471BBF"/>
    <w:rsid w:val="004768ED"/>
    <w:rsid w:val="00484BE6"/>
    <w:rsid w:val="00487FF0"/>
    <w:rsid w:val="004A0BC3"/>
    <w:rsid w:val="004E07E2"/>
    <w:rsid w:val="00517F02"/>
    <w:rsid w:val="00523E2A"/>
    <w:rsid w:val="0052484E"/>
    <w:rsid w:val="005271D9"/>
    <w:rsid w:val="00530F74"/>
    <w:rsid w:val="00556E72"/>
    <w:rsid w:val="00564ED0"/>
    <w:rsid w:val="00624012"/>
    <w:rsid w:val="00626C33"/>
    <w:rsid w:val="00640405"/>
    <w:rsid w:val="00650815"/>
    <w:rsid w:val="0065697D"/>
    <w:rsid w:val="006671EE"/>
    <w:rsid w:val="00687A63"/>
    <w:rsid w:val="00695CB9"/>
    <w:rsid w:val="006C5D56"/>
    <w:rsid w:val="006C7A89"/>
    <w:rsid w:val="006D6F5D"/>
    <w:rsid w:val="00716CE0"/>
    <w:rsid w:val="00762076"/>
    <w:rsid w:val="007811BD"/>
    <w:rsid w:val="00793604"/>
    <w:rsid w:val="007C1D5C"/>
    <w:rsid w:val="00801BAF"/>
    <w:rsid w:val="00847EFD"/>
    <w:rsid w:val="00884C0C"/>
    <w:rsid w:val="00892A3A"/>
    <w:rsid w:val="008B1860"/>
    <w:rsid w:val="008B20A3"/>
    <w:rsid w:val="00921C97"/>
    <w:rsid w:val="00966C2F"/>
    <w:rsid w:val="009C53D3"/>
    <w:rsid w:val="00A12F1B"/>
    <w:rsid w:val="00A217A0"/>
    <w:rsid w:val="00A96E78"/>
    <w:rsid w:val="00AC378A"/>
    <w:rsid w:val="00AD6CE4"/>
    <w:rsid w:val="00AF657E"/>
    <w:rsid w:val="00B21DFE"/>
    <w:rsid w:val="00B35B7D"/>
    <w:rsid w:val="00B360BB"/>
    <w:rsid w:val="00B65283"/>
    <w:rsid w:val="00B837B2"/>
    <w:rsid w:val="00B8462E"/>
    <w:rsid w:val="00BD2435"/>
    <w:rsid w:val="00BE374F"/>
    <w:rsid w:val="00C15123"/>
    <w:rsid w:val="00C41BA2"/>
    <w:rsid w:val="00C43D00"/>
    <w:rsid w:val="00C7276D"/>
    <w:rsid w:val="00C72D06"/>
    <w:rsid w:val="00C935EB"/>
    <w:rsid w:val="00CE4C32"/>
    <w:rsid w:val="00D050C7"/>
    <w:rsid w:val="00D11634"/>
    <w:rsid w:val="00D35724"/>
    <w:rsid w:val="00D40CC9"/>
    <w:rsid w:val="00D54BEC"/>
    <w:rsid w:val="00DE7E2B"/>
    <w:rsid w:val="00E0733C"/>
    <w:rsid w:val="00E1635D"/>
    <w:rsid w:val="00E329AC"/>
    <w:rsid w:val="00E360F5"/>
    <w:rsid w:val="00E673AD"/>
    <w:rsid w:val="00EB6B27"/>
    <w:rsid w:val="00EC4320"/>
    <w:rsid w:val="00ED2F84"/>
    <w:rsid w:val="00EE6B36"/>
    <w:rsid w:val="00F05536"/>
    <w:rsid w:val="00F5547E"/>
    <w:rsid w:val="00FB2B7F"/>
    <w:rsid w:val="00FC465C"/>
    <w:rsid w:val="00FD453D"/>
    <w:rsid w:val="00FF4253"/>
    <w:rsid w:val="00FF4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0BBF2"/>
  <w15:docId w15:val="{62D33C8A-B6B2-4A24-870C-F7DE6BCD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7278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72789"/>
    <w:rPr>
      <w:rFonts w:ascii="Segoe UI" w:hAnsi="Segoe UI" w:cs="Segoe UI"/>
      <w:sz w:val="18"/>
      <w:szCs w:val="18"/>
    </w:rPr>
  </w:style>
  <w:style w:type="paragraph" w:styleId="a6">
    <w:name w:val="List Paragraph"/>
    <w:basedOn w:val="a"/>
    <w:uiPriority w:val="34"/>
    <w:qFormat/>
    <w:rsid w:val="002C3B9E"/>
    <w:pPr>
      <w:ind w:left="720"/>
      <w:contextualSpacing/>
    </w:pPr>
  </w:style>
  <w:style w:type="paragraph" w:styleId="a7">
    <w:name w:val="header"/>
    <w:basedOn w:val="a"/>
    <w:link w:val="a8"/>
    <w:uiPriority w:val="99"/>
    <w:unhideWhenUsed/>
    <w:rsid w:val="002747B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747B1"/>
  </w:style>
  <w:style w:type="paragraph" w:styleId="a9">
    <w:name w:val="footer"/>
    <w:basedOn w:val="a"/>
    <w:link w:val="aa"/>
    <w:uiPriority w:val="99"/>
    <w:unhideWhenUsed/>
    <w:rsid w:val="002747B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747B1"/>
  </w:style>
  <w:style w:type="paragraph" w:customStyle="1" w:styleId="Default">
    <w:name w:val="Default"/>
    <w:rsid w:val="00266B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 + Полужирный"/>
    <w:basedOn w:val="a0"/>
    <w:rsid w:val="00266B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0">
    <w:name w:val="Основной текст (2)"/>
    <w:basedOn w:val="a0"/>
    <w:rsid w:val="00266B2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styleId="ab">
    <w:name w:val="Body Text"/>
    <w:aliases w:val="Основной текст Знак1,Основной текст Знак Знак1, Знак Знак Знак1,Основной текст Знак Знак Знак, Знак Знак Знак Знак,Основной текст Знак1 Знак,Основной текст Знак Знак Знак1 Знак,Основной текст Знак Знак Знак Знак Знак"/>
    <w:basedOn w:val="a"/>
    <w:link w:val="ac"/>
    <w:rsid w:val="00266B2D"/>
    <w:pPr>
      <w:spacing w:after="0" w:line="240" w:lineRule="auto"/>
      <w:jc w:val="both"/>
    </w:pPr>
    <w:rPr>
      <w:rFonts w:ascii="Times New Roman" w:eastAsia="Times New Roman" w:hAnsi="Times New Roman" w:cs="Times New Roman"/>
      <w:sz w:val="24"/>
      <w:szCs w:val="20"/>
      <w:lang w:eastAsia="ru-RU"/>
    </w:rPr>
  </w:style>
  <w:style w:type="character" w:customStyle="1" w:styleId="ac">
    <w:name w:val="Основной текст Знак"/>
    <w:aliases w:val="Основной текст Знак1 Знак1,Основной текст Знак Знак1 Знак, Знак Знак Знак1 Знак,Основной текст Знак Знак Знак Знак, Знак Знак Знак Знак Знак,Основной текст Знак1 Знак Знак,Основной текст Знак Знак Знак1 Знак Знак"/>
    <w:basedOn w:val="a0"/>
    <w:link w:val="ab"/>
    <w:rsid w:val="00266B2D"/>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881556">
      <w:bodyDiv w:val="1"/>
      <w:marLeft w:val="0"/>
      <w:marRight w:val="0"/>
      <w:marTop w:val="0"/>
      <w:marBottom w:val="0"/>
      <w:divBdr>
        <w:top w:val="none" w:sz="0" w:space="0" w:color="auto"/>
        <w:left w:val="none" w:sz="0" w:space="0" w:color="auto"/>
        <w:bottom w:val="none" w:sz="0" w:space="0" w:color="auto"/>
        <w:right w:val="none" w:sz="0" w:space="0" w:color="auto"/>
      </w:divBdr>
    </w:div>
    <w:div w:id="162110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ezvaya@amurcomsys.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cs@amurcomsys.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5</Pages>
  <Words>1147</Words>
  <Characters>6538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Коростелева Юлия Евгеньевна</dc:creator>
  <cp:lastModifiedBy>Сундомин Валентина Михайловна</cp:lastModifiedBy>
  <cp:revision>63</cp:revision>
  <cp:lastPrinted>2019-12-11T06:16:00Z</cp:lastPrinted>
  <dcterms:created xsi:type="dcterms:W3CDTF">2019-11-06T05:49:00Z</dcterms:created>
  <dcterms:modified xsi:type="dcterms:W3CDTF">2026-04-16T04:12:00Z</dcterms:modified>
</cp:coreProperties>
</file>